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00"/>
        <w:tblW w:w="0" w:type="auto"/>
        <w:jc w:val="right"/>
        <w:tblLook w:val="04A0"/>
      </w:tblPr>
      <w:tblGrid>
        <w:gridCol w:w="2693"/>
        <w:gridCol w:w="425"/>
        <w:gridCol w:w="1525"/>
      </w:tblGrid>
      <w:tr w:rsidR="003F2813" w:rsidRPr="003F2813" w:rsidTr="003F2813">
        <w:trPr>
          <w:jc w:val="right"/>
        </w:trPr>
        <w:tc>
          <w:tcPr>
            <w:tcW w:w="4643" w:type="dxa"/>
            <w:gridSpan w:val="3"/>
            <w:hideMark/>
          </w:tcPr>
          <w:p w:rsidR="003F2813" w:rsidRPr="003F2813" w:rsidRDefault="003F2813" w:rsidP="003F2813">
            <w:pPr>
              <w:pStyle w:val="af3"/>
              <w:jc w:val="right"/>
            </w:pPr>
            <w:r w:rsidRPr="003F2813">
              <w:t>УТВЕРЖДАЮ</w:t>
            </w:r>
          </w:p>
        </w:tc>
      </w:tr>
      <w:tr w:rsidR="003F2813" w:rsidRPr="003F2813" w:rsidTr="003F2813">
        <w:trPr>
          <w:jc w:val="right"/>
        </w:trPr>
        <w:tc>
          <w:tcPr>
            <w:tcW w:w="4643" w:type="dxa"/>
            <w:gridSpan w:val="3"/>
            <w:hideMark/>
          </w:tcPr>
          <w:p w:rsidR="003F2813" w:rsidRPr="003F2813" w:rsidRDefault="003F2813" w:rsidP="003F2813">
            <w:pPr>
              <w:pStyle w:val="af3"/>
              <w:jc w:val="right"/>
            </w:pPr>
            <w:r w:rsidRPr="003F2813">
              <w:t>Главный врач</w:t>
            </w:r>
          </w:p>
        </w:tc>
      </w:tr>
      <w:tr w:rsidR="003F2813" w:rsidRPr="003F2813" w:rsidTr="003F2813">
        <w:trPr>
          <w:jc w:val="right"/>
        </w:trPr>
        <w:tc>
          <w:tcPr>
            <w:tcW w:w="4643" w:type="dxa"/>
            <w:gridSpan w:val="3"/>
            <w:tcBorders>
              <w:bottom w:val="single" w:sz="4" w:space="0" w:color="auto"/>
            </w:tcBorders>
            <w:hideMark/>
          </w:tcPr>
          <w:p w:rsidR="003F2813" w:rsidRDefault="00240BCC" w:rsidP="003F2813">
            <w:pPr>
              <w:pStyle w:val="af3"/>
              <w:spacing w:before="120"/>
              <w:jc w:val="right"/>
            </w:pPr>
            <w:r>
              <w:t>ГОАУЗ «Апатитская СП»</w:t>
            </w:r>
            <w:r w:rsidR="003F2813">
              <w:t xml:space="preserve"> </w:t>
            </w:r>
          </w:p>
        </w:tc>
      </w:tr>
      <w:tr w:rsidR="003F2813" w:rsidRPr="003F2813" w:rsidTr="003F2813">
        <w:trPr>
          <w:jc w:val="right"/>
        </w:trPr>
        <w:tc>
          <w:tcPr>
            <w:tcW w:w="4643" w:type="dxa"/>
            <w:gridSpan w:val="3"/>
            <w:tcBorders>
              <w:top w:val="single" w:sz="4" w:space="0" w:color="auto"/>
            </w:tcBorders>
            <w:hideMark/>
          </w:tcPr>
          <w:p w:rsidR="003F2813" w:rsidRPr="003F2813" w:rsidRDefault="003F2813" w:rsidP="003F2813">
            <w:pPr>
              <w:pStyle w:val="af3"/>
              <w:jc w:val="center"/>
              <w:rPr>
                <w:sz w:val="18"/>
              </w:rPr>
            </w:pPr>
            <w:r w:rsidRPr="003F2813">
              <w:rPr>
                <w:sz w:val="18"/>
              </w:rPr>
              <w:t>наименование медицинской организации</w:t>
            </w:r>
          </w:p>
        </w:tc>
      </w:tr>
      <w:tr w:rsidR="003F2813" w:rsidRPr="003F2813" w:rsidTr="003F2813">
        <w:trPr>
          <w:jc w:val="right"/>
        </w:trPr>
        <w:tc>
          <w:tcPr>
            <w:tcW w:w="2693" w:type="dxa"/>
            <w:tcBorders>
              <w:bottom w:val="single" w:sz="4" w:space="0" w:color="auto"/>
            </w:tcBorders>
            <w:hideMark/>
          </w:tcPr>
          <w:p w:rsidR="003F2813" w:rsidRPr="003F2813" w:rsidRDefault="00240BCC" w:rsidP="00240BCC">
            <w:pPr>
              <w:pStyle w:val="af3"/>
              <w:spacing w:before="120"/>
              <w:jc w:val="center"/>
            </w:pPr>
            <w:proofErr w:type="spellStart"/>
            <w:r>
              <w:t>Солодкая</w:t>
            </w:r>
            <w:proofErr w:type="spellEnd"/>
            <w:r>
              <w:t xml:space="preserve"> О.Е.</w:t>
            </w:r>
          </w:p>
        </w:tc>
        <w:tc>
          <w:tcPr>
            <w:tcW w:w="425" w:type="dxa"/>
            <w:hideMark/>
          </w:tcPr>
          <w:p w:rsidR="003F2813" w:rsidRPr="003F2813" w:rsidRDefault="003F2813" w:rsidP="003F2813">
            <w:pPr>
              <w:pStyle w:val="af3"/>
              <w:jc w:val="right"/>
            </w:pPr>
            <w:r>
              <w:t xml:space="preserve"> </w:t>
            </w:r>
          </w:p>
        </w:tc>
        <w:tc>
          <w:tcPr>
            <w:tcW w:w="1525" w:type="dxa"/>
            <w:tcBorders>
              <w:bottom w:val="single" w:sz="4" w:space="0" w:color="auto"/>
            </w:tcBorders>
          </w:tcPr>
          <w:p w:rsidR="003F2813" w:rsidRPr="003F2813" w:rsidRDefault="008A5410" w:rsidP="003F2813">
            <w:pPr>
              <w:pStyle w:val="af3"/>
              <w:jc w:val="right"/>
            </w:pPr>
            <w:r>
              <w:t>«20</w:t>
            </w:r>
            <w:r w:rsidRPr="003F2813">
              <w:t>»</w:t>
            </w:r>
            <w:r>
              <w:t xml:space="preserve"> января 2022</w:t>
            </w:r>
            <w:r w:rsidRPr="003F2813">
              <w:t xml:space="preserve"> г.</w:t>
            </w:r>
          </w:p>
        </w:tc>
      </w:tr>
      <w:tr w:rsidR="003F2813" w:rsidRPr="003F2813" w:rsidTr="003F2813">
        <w:trPr>
          <w:jc w:val="right"/>
        </w:trPr>
        <w:tc>
          <w:tcPr>
            <w:tcW w:w="2693" w:type="dxa"/>
            <w:tcBorders>
              <w:top w:val="single" w:sz="4" w:space="0" w:color="auto"/>
            </w:tcBorders>
            <w:hideMark/>
          </w:tcPr>
          <w:p w:rsidR="003F2813" w:rsidRPr="003F2813" w:rsidRDefault="003F2813" w:rsidP="003F2813">
            <w:pPr>
              <w:pStyle w:val="af3"/>
              <w:jc w:val="center"/>
              <w:rPr>
                <w:sz w:val="18"/>
              </w:rPr>
            </w:pPr>
          </w:p>
        </w:tc>
        <w:tc>
          <w:tcPr>
            <w:tcW w:w="425" w:type="dxa"/>
            <w:hideMark/>
          </w:tcPr>
          <w:p w:rsidR="003F2813" w:rsidRPr="003F2813" w:rsidRDefault="003F2813" w:rsidP="003F2813">
            <w:pPr>
              <w:pStyle w:val="af3"/>
              <w:jc w:val="center"/>
            </w:pPr>
          </w:p>
        </w:tc>
        <w:tc>
          <w:tcPr>
            <w:tcW w:w="1525" w:type="dxa"/>
          </w:tcPr>
          <w:p w:rsidR="003F2813" w:rsidRPr="003F2813" w:rsidRDefault="003F2813" w:rsidP="003F2813">
            <w:pPr>
              <w:pStyle w:val="af3"/>
              <w:jc w:val="center"/>
              <w:rPr>
                <w:sz w:val="18"/>
              </w:rPr>
            </w:pPr>
          </w:p>
        </w:tc>
      </w:tr>
      <w:tr w:rsidR="003F2813" w:rsidRPr="003F2813" w:rsidTr="003F2813">
        <w:trPr>
          <w:jc w:val="right"/>
        </w:trPr>
        <w:tc>
          <w:tcPr>
            <w:tcW w:w="4643" w:type="dxa"/>
            <w:gridSpan w:val="3"/>
            <w:noWrap/>
            <w:hideMark/>
          </w:tcPr>
          <w:p w:rsidR="003F2813" w:rsidRPr="003F2813" w:rsidRDefault="003F2813" w:rsidP="00240BCC">
            <w:pPr>
              <w:pStyle w:val="af3"/>
              <w:spacing w:before="120"/>
              <w:jc w:val="right"/>
            </w:pPr>
          </w:p>
        </w:tc>
      </w:tr>
    </w:tbl>
    <w:p w:rsidR="003F2813" w:rsidRDefault="003F2813" w:rsidP="003F2813">
      <w:pPr>
        <w:jc w:val="center"/>
      </w:pPr>
      <w:r w:rsidRPr="003F2813">
        <w:rPr>
          <w:b/>
          <w:bCs/>
        </w:rPr>
        <w:t>ПОЛОЖЕНИЕ</w:t>
      </w:r>
    </w:p>
    <w:p w:rsidR="003F2813" w:rsidRDefault="003E1315" w:rsidP="003E1315">
      <w:pPr>
        <w:spacing w:before="0"/>
        <w:jc w:val="center"/>
      </w:pPr>
      <w:bookmarkStart w:id="0" w:name="_GoBack"/>
      <w:r>
        <w:rPr>
          <w:b/>
          <w:bCs/>
        </w:rPr>
        <w:t>об организации работы по охране труда и</w:t>
      </w:r>
      <w:r w:rsidR="003F2813" w:rsidRPr="003F2813">
        <w:rPr>
          <w:b/>
          <w:bCs/>
        </w:rPr>
        <w:t xml:space="preserve"> системе управления охраной труда</w:t>
      </w:r>
      <w:bookmarkEnd w:id="0"/>
      <w:r w:rsidR="003F2813" w:rsidRPr="003F2813">
        <w:rPr>
          <w:b/>
          <w:bCs/>
        </w:rPr>
        <w:t xml:space="preserve"> </w:t>
      </w:r>
      <w:proofErr w:type="gramStart"/>
      <w:r w:rsidR="003F2813" w:rsidRPr="003F2813">
        <w:rPr>
          <w:b/>
          <w:bCs/>
        </w:rPr>
        <w:t>в</w:t>
      </w:r>
      <w:proofErr w:type="gramEnd"/>
    </w:p>
    <w:p w:rsidR="003F2813" w:rsidRPr="003F2813" w:rsidRDefault="00240BCC" w:rsidP="003E1315">
      <w:pPr>
        <w:spacing w:before="0"/>
        <w:jc w:val="center"/>
      </w:pPr>
      <w:r>
        <w:rPr>
          <w:b/>
          <w:bCs/>
        </w:rPr>
        <w:t>Государственном областном автономном учреждении «Апатитская стоматологическая поликлиника"</w:t>
      </w:r>
    </w:p>
    <w:p w:rsidR="003F2813" w:rsidRPr="003F2813" w:rsidRDefault="003F2813" w:rsidP="00240BCC">
      <w:pPr>
        <w:pStyle w:val="1"/>
        <w:jc w:val="both"/>
      </w:pPr>
      <w:r w:rsidRPr="003F2813">
        <w:t>I. Общие положения</w:t>
      </w:r>
    </w:p>
    <w:p w:rsidR="003F2813" w:rsidRPr="003F2813" w:rsidRDefault="003F2813" w:rsidP="00240BCC">
      <w:pPr>
        <w:jc w:val="both"/>
      </w:pPr>
      <w:r>
        <w:t xml:space="preserve">1. </w:t>
      </w:r>
      <w:proofErr w:type="gramStart"/>
      <w:r w:rsidRPr="003F2813">
        <w:t>Настоящее Положение</w:t>
      </w:r>
      <w:r w:rsidR="003E1315">
        <w:t xml:space="preserve"> об организации работы по охране труда и системе</w:t>
      </w:r>
      <w:r w:rsidRPr="003F2813">
        <w:t xml:space="preserve"> управления охраной труда (далее – Положение о СУОТ, Положение) в </w:t>
      </w:r>
      <w:r w:rsidR="00240BCC" w:rsidRPr="00240BCC">
        <w:rPr>
          <w:bCs/>
        </w:rPr>
        <w:t>Государственном областном автономном учреждении «Апатитская стоматологическая поликлиника</w:t>
      </w:r>
      <w:r w:rsidR="00240BCC" w:rsidRPr="00240BCC">
        <w:t>»</w:t>
      </w:r>
      <w:r w:rsidR="00240BCC">
        <w:t xml:space="preserve"> </w:t>
      </w:r>
      <w:r w:rsidRPr="003F2813">
        <w:t>(далее – МО, организация) разработано в соответствии с Трудовым кодексом РФ, приказом Минтруда РФ от 29.10.2021 №776н «Об утверждении Типового положения о системе управления охраной труда», иными нормативно-правовыми актами об охране труда и в целях</w:t>
      </w:r>
      <w:proofErr w:type="gramEnd"/>
      <w:r w:rsidRPr="003F2813">
        <w:t xml:space="preserve"> обеспечения здоровых и безопасных условий труда работников МО.</w:t>
      </w:r>
    </w:p>
    <w:p w:rsidR="003F2813" w:rsidRPr="003F2813" w:rsidRDefault="003F2813" w:rsidP="00240BCC">
      <w:pPr>
        <w:jc w:val="both"/>
      </w:pPr>
      <w:r>
        <w:t xml:space="preserve">2. </w:t>
      </w:r>
      <w:r w:rsidRPr="003F2813">
        <w:t>Для целей настоящего Положения используются следующие понятия:</w:t>
      </w:r>
    </w:p>
    <w:p w:rsidR="003F2813" w:rsidRPr="003F2813" w:rsidRDefault="003F2813" w:rsidP="00240BCC">
      <w:pPr>
        <w:pStyle w:val="af4"/>
        <w:numPr>
          <w:ilvl w:val="0"/>
          <w:numId w:val="16"/>
        </w:numPr>
        <w:jc w:val="both"/>
      </w:pPr>
      <w:r w:rsidRPr="003F2813">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3F2813" w:rsidRPr="003F2813" w:rsidRDefault="003F2813" w:rsidP="00240BCC">
      <w:pPr>
        <w:pStyle w:val="af4"/>
        <w:numPr>
          <w:ilvl w:val="0"/>
          <w:numId w:val="16"/>
        </w:numPr>
        <w:jc w:val="both"/>
      </w:pPr>
      <w:r w:rsidRPr="003F2813">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3F2813" w:rsidRPr="003F2813" w:rsidRDefault="003F2813" w:rsidP="00240BCC">
      <w:pPr>
        <w:pStyle w:val="af4"/>
        <w:numPr>
          <w:ilvl w:val="0"/>
          <w:numId w:val="16"/>
        </w:numPr>
        <w:jc w:val="both"/>
      </w:pPr>
      <w:r w:rsidRPr="003F2813">
        <w:t>требования охраны труда – государственные нормативные требования охраны труда и требования охраны труда, установленные правилами и инструкциями по охране труда;</w:t>
      </w:r>
    </w:p>
    <w:p w:rsidR="003F2813" w:rsidRPr="003F2813" w:rsidRDefault="003F2813" w:rsidP="00240BCC">
      <w:pPr>
        <w:pStyle w:val="af4"/>
        <w:numPr>
          <w:ilvl w:val="0"/>
          <w:numId w:val="16"/>
        </w:numPr>
        <w:jc w:val="both"/>
      </w:pPr>
      <w:r w:rsidRPr="003F2813">
        <w:t>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3F2813" w:rsidRPr="003F2813" w:rsidRDefault="003F2813" w:rsidP="00240BCC">
      <w:pPr>
        <w:jc w:val="both"/>
      </w:pPr>
      <w:r>
        <w:t xml:space="preserve">3. </w:t>
      </w:r>
      <w:r w:rsidRPr="003F2813">
        <w:t>СУОТ – часть общей системы управления организацией, обеспечивающая управление рисками в области охраны здоровья и безопасности труда, связанными с деятельностью МО.</w:t>
      </w:r>
    </w:p>
    <w:p w:rsidR="003F2813" w:rsidRPr="003F2813" w:rsidRDefault="003F2813" w:rsidP="00240BCC">
      <w:pPr>
        <w:jc w:val="both"/>
      </w:pPr>
      <w:r>
        <w:t xml:space="preserve">4. </w:t>
      </w:r>
      <w:r w:rsidRPr="003F2813">
        <w:t>СУОТ представляет собой единство:</w:t>
      </w:r>
    </w:p>
    <w:p w:rsidR="003F2813" w:rsidRPr="003F2813" w:rsidRDefault="003F2813" w:rsidP="00240BCC">
      <w:pPr>
        <w:pStyle w:val="af4"/>
        <w:numPr>
          <w:ilvl w:val="0"/>
          <w:numId w:val="17"/>
        </w:numPr>
        <w:jc w:val="both"/>
      </w:pPr>
      <w:r w:rsidRPr="003F2813">
        <w:t>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3F2813" w:rsidRPr="003F2813" w:rsidRDefault="003F2813" w:rsidP="00240BCC">
      <w:pPr>
        <w:pStyle w:val="af4"/>
        <w:numPr>
          <w:ilvl w:val="0"/>
          <w:numId w:val="17"/>
        </w:numPr>
        <w:jc w:val="both"/>
      </w:pPr>
      <w:r w:rsidRPr="003F2813">
        <w:t xml:space="preserve">мероприятий, обеспечивающих функционирование СУОТ и </w:t>
      </w:r>
      <w:proofErr w:type="gramStart"/>
      <w:r w:rsidRPr="003F2813">
        <w:t>контроль за</w:t>
      </w:r>
      <w:proofErr w:type="gramEnd"/>
      <w:r w:rsidRPr="003F2813">
        <w:t xml:space="preserve"> эффективностью работы в области охраны труда;</w:t>
      </w:r>
    </w:p>
    <w:p w:rsidR="003F2813" w:rsidRPr="003F2813" w:rsidRDefault="003F2813" w:rsidP="00240BCC">
      <w:pPr>
        <w:pStyle w:val="af4"/>
        <w:numPr>
          <w:ilvl w:val="0"/>
          <w:numId w:val="17"/>
        </w:numPr>
        <w:jc w:val="both"/>
      </w:pPr>
      <w:r w:rsidRPr="003F2813">
        <w:t>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3F2813" w:rsidRPr="003F2813" w:rsidRDefault="003F2813" w:rsidP="00240BCC">
      <w:pPr>
        <w:jc w:val="both"/>
      </w:pPr>
      <w:r>
        <w:t xml:space="preserve">5. </w:t>
      </w:r>
      <w:r w:rsidRPr="003F2813">
        <w:t xml:space="preserve">Создание и обеспечение функционирования СУОТ осуществляются работодателем с учетом специфики деятельности медицинской организации, принятых на себя обязательств по охране труда, содержащихся в международных, межгосударственных и </w:t>
      </w:r>
      <w:r w:rsidRPr="003F2813">
        <w:lastRenderedPageBreak/>
        <w:t>национальных стандартах и руководствах, достижений современной науки и наилучших применимых практик по охране труда.</w:t>
      </w:r>
    </w:p>
    <w:p w:rsidR="003F2813" w:rsidRPr="003F2813" w:rsidRDefault="003F2813" w:rsidP="00240BCC">
      <w:pPr>
        <w:jc w:val="both"/>
      </w:pPr>
      <w:r>
        <w:t xml:space="preserve">6. </w:t>
      </w:r>
      <w:r w:rsidRPr="003F2813">
        <w:t>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3F2813" w:rsidRPr="003F2813" w:rsidRDefault="003F2813" w:rsidP="00240BCC">
      <w:pPr>
        <w:pStyle w:val="af4"/>
        <w:numPr>
          <w:ilvl w:val="0"/>
          <w:numId w:val="18"/>
        </w:numPr>
        <w:jc w:val="both"/>
      </w:pPr>
      <w:r w:rsidRPr="003F2813">
        <w:t>постоянное улучшение показателей в области охраны труда;</w:t>
      </w:r>
    </w:p>
    <w:p w:rsidR="003F2813" w:rsidRPr="003F2813" w:rsidRDefault="003F2813" w:rsidP="00240BCC">
      <w:pPr>
        <w:pStyle w:val="af4"/>
        <w:numPr>
          <w:ilvl w:val="0"/>
          <w:numId w:val="18"/>
        </w:numPr>
        <w:jc w:val="both"/>
      </w:pPr>
      <w:r w:rsidRPr="003F2813">
        <w:t>соблюдение законодательных и иных норм;</w:t>
      </w:r>
    </w:p>
    <w:p w:rsidR="003F2813" w:rsidRPr="003F2813" w:rsidRDefault="003F2813" w:rsidP="00240BCC">
      <w:pPr>
        <w:pStyle w:val="af4"/>
        <w:numPr>
          <w:ilvl w:val="0"/>
          <w:numId w:val="18"/>
        </w:numPr>
        <w:jc w:val="both"/>
      </w:pPr>
      <w:r w:rsidRPr="003F2813">
        <w:t>достижение целей в области охраны труда.</w:t>
      </w:r>
    </w:p>
    <w:p w:rsidR="003F2813" w:rsidRDefault="003F2813" w:rsidP="00240BCC">
      <w:pPr>
        <w:jc w:val="both"/>
      </w:pPr>
      <w:r>
        <w:t xml:space="preserve">7. </w:t>
      </w:r>
      <w:r w:rsidRPr="003F2813">
        <w:t>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3F2813" w:rsidRPr="003F2813" w:rsidRDefault="003F2813" w:rsidP="00240BCC">
      <w:pPr>
        <w:jc w:val="both"/>
      </w:pPr>
      <w:r>
        <w:t xml:space="preserve">8. </w:t>
      </w:r>
      <w:r w:rsidRPr="003F2813">
        <w:t>Основные цели СУОТ:</w:t>
      </w:r>
    </w:p>
    <w:p w:rsidR="003F2813" w:rsidRPr="003F2813" w:rsidRDefault="003F2813" w:rsidP="00240BCC">
      <w:pPr>
        <w:pStyle w:val="af4"/>
        <w:numPr>
          <w:ilvl w:val="0"/>
          <w:numId w:val="19"/>
        </w:numPr>
        <w:jc w:val="both"/>
      </w:pPr>
      <w:r w:rsidRPr="003F2813">
        <w:t>реализация основных направлений политики МО в сфере охраны труда и выработка предложений по ее совершенствованию;</w:t>
      </w:r>
    </w:p>
    <w:p w:rsidR="003F2813" w:rsidRPr="003F2813" w:rsidRDefault="003F2813" w:rsidP="00240BCC">
      <w:pPr>
        <w:pStyle w:val="af4"/>
        <w:numPr>
          <w:ilvl w:val="0"/>
          <w:numId w:val="19"/>
        </w:numPr>
        <w:jc w:val="both"/>
      </w:pPr>
      <w:r w:rsidRPr="003F2813">
        <w:t>разработка и реализация программ улучшения условий и охраны труда;</w:t>
      </w:r>
    </w:p>
    <w:p w:rsidR="003F2813" w:rsidRPr="003F2813" w:rsidRDefault="003F2813" w:rsidP="00240BCC">
      <w:pPr>
        <w:pStyle w:val="af4"/>
        <w:numPr>
          <w:ilvl w:val="0"/>
          <w:numId w:val="19"/>
        </w:numPr>
        <w:jc w:val="both"/>
      </w:pPr>
      <w:r w:rsidRPr="003F2813">
        <w:t>создание условий, обеспечивающих соблюдение законодательства по охране труда;</w:t>
      </w:r>
    </w:p>
    <w:p w:rsidR="003F2813" w:rsidRPr="003F2813" w:rsidRDefault="003F2813" w:rsidP="00240BCC">
      <w:pPr>
        <w:pStyle w:val="af4"/>
        <w:numPr>
          <w:ilvl w:val="0"/>
          <w:numId w:val="19"/>
        </w:numPr>
        <w:jc w:val="both"/>
      </w:pPr>
      <w:r w:rsidRPr="003F2813">
        <w:t>формирование безопасных условий труда;</w:t>
      </w:r>
    </w:p>
    <w:p w:rsidR="003F2813" w:rsidRPr="003F2813" w:rsidRDefault="003F2813" w:rsidP="00240BCC">
      <w:pPr>
        <w:pStyle w:val="af4"/>
        <w:numPr>
          <w:ilvl w:val="0"/>
          <w:numId w:val="19"/>
        </w:numPr>
        <w:jc w:val="both"/>
      </w:pPr>
      <w:proofErr w:type="gramStart"/>
      <w:r w:rsidRPr="003F2813">
        <w:t>контроль за</w:t>
      </w:r>
      <w:proofErr w:type="gramEnd"/>
      <w:r w:rsidRPr="003F2813">
        <w:t xml:space="preserve"> соблюдением требований охраны труда;</w:t>
      </w:r>
    </w:p>
    <w:p w:rsidR="003F2813" w:rsidRPr="003F2813" w:rsidRDefault="003F2813" w:rsidP="00240BCC">
      <w:pPr>
        <w:pStyle w:val="af4"/>
        <w:numPr>
          <w:ilvl w:val="0"/>
          <w:numId w:val="19"/>
        </w:numPr>
        <w:jc w:val="both"/>
      </w:pPr>
      <w:r w:rsidRPr="003F2813">
        <w:t>обучение и проверка знаний по охране труда.</w:t>
      </w:r>
    </w:p>
    <w:p w:rsidR="003F2813" w:rsidRPr="003F2813" w:rsidRDefault="003F2813" w:rsidP="00240BCC">
      <w:pPr>
        <w:jc w:val="both"/>
      </w:pPr>
      <w:r w:rsidRPr="003F2813">
        <w:t>9. Положения СУОТ распространяются на всех сотрудников МО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МО.</w:t>
      </w:r>
    </w:p>
    <w:p w:rsidR="003F2813" w:rsidRPr="003F2813" w:rsidRDefault="003F2813" w:rsidP="00240BCC">
      <w:pPr>
        <w:jc w:val="both"/>
      </w:pPr>
      <w:r w:rsidRPr="003F2813">
        <w:t xml:space="preserve">10. </w:t>
      </w:r>
      <w:proofErr w:type="gramStart"/>
      <w:r w:rsidRPr="003F2813">
        <w:t>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МО в соответствии с требованиями нормативных правовых актов.</w:t>
      </w:r>
      <w:proofErr w:type="gramEnd"/>
      <w:r w:rsidRPr="003F2813">
        <w:t xml:space="preserve">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3F2813" w:rsidRPr="003F2813" w:rsidRDefault="003F2813" w:rsidP="00240BCC">
      <w:pPr>
        <w:jc w:val="both"/>
      </w:pPr>
      <w:r w:rsidRPr="003F2813">
        <w:t>11. 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3F2813" w:rsidRPr="003F2813" w:rsidRDefault="003F2813" w:rsidP="00240BCC">
      <w:pPr>
        <w:pStyle w:val="1"/>
        <w:jc w:val="both"/>
      </w:pPr>
      <w:r w:rsidRPr="003F2813">
        <w:t>II. Разработка и внедрение СУОТ</w:t>
      </w:r>
    </w:p>
    <w:p w:rsidR="003F2813" w:rsidRPr="003F2813" w:rsidRDefault="003F2813" w:rsidP="00240BCC">
      <w:pPr>
        <w:jc w:val="both"/>
      </w:pPr>
      <w:r w:rsidRPr="003F2813">
        <w:t>12. Политика МО в области охраны труда – локальный документ, в котором излагаются цели и мероприятия, направленные на сохранение жизни и здоровья работников.</w:t>
      </w:r>
    </w:p>
    <w:p w:rsidR="003F2813" w:rsidRPr="003F2813" w:rsidRDefault="003F2813" w:rsidP="00240BCC">
      <w:pPr>
        <w:jc w:val="both"/>
      </w:pPr>
      <w:r w:rsidRPr="003F2813">
        <w:t>13. Политика в области охраны труда является публичной документированной декларацией МО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3F2813" w:rsidRPr="003F2813" w:rsidRDefault="003F2813" w:rsidP="00240BCC">
      <w:pPr>
        <w:jc w:val="both"/>
      </w:pPr>
      <w:r w:rsidRPr="003F2813">
        <w:t>14. Политика по охране труда:</w:t>
      </w:r>
    </w:p>
    <w:p w:rsidR="003F2813" w:rsidRPr="003F2813" w:rsidRDefault="003F2813" w:rsidP="00240BCC">
      <w:pPr>
        <w:pStyle w:val="af4"/>
        <w:numPr>
          <w:ilvl w:val="0"/>
          <w:numId w:val="20"/>
        </w:numPr>
        <w:jc w:val="both"/>
      </w:pPr>
      <w:proofErr w:type="gramStart"/>
      <w:r w:rsidRPr="003F2813">
        <w:lastRenderedPageBreak/>
        <w:t>направлена</w:t>
      </w:r>
      <w:proofErr w:type="gramEnd"/>
      <w:r w:rsidRPr="003F2813">
        <w:t xml:space="preserve"> на сохранение жизни и здоровья работников в процессе их трудовой деятельности;</w:t>
      </w:r>
    </w:p>
    <w:p w:rsidR="003F2813" w:rsidRPr="003F2813" w:rsidRDefault="003F2813" w:rsidP="00240BCC">
      <w:pPr>
        <w:pStyle w:val="af4"/>
        <w:numPr>
          <w:ilvl w:val="0"/>
          <w:numId w:val="20"/>
        </w:numPr>
        <w:jc w:val="both"/>
      </w:pPr>
      <w:proofErr w:type="gramStart"/>
      <w:r w:rsidRPr="003F2813">
        <w:t>направлена</w:t>
      </w:r>
      <w:proofErr w:type="gramEnd"/>
      <w:r w:rsidRPr="003F2813">
        <w:t xml:space="preserve"> на обеспечение безопасных условий труда, управление рисками производственного травматизма и профессиональной заболеваемости;</w:t>
      </w:r>
    </w:p>
    <w:p w:rsidR="003F2813" w:rsidRPr="003F2813" w:rsidRDefault="003F2813" w:rsidP="00240BCC">
      <w:pPr>
        <w:pStyle w:val="af4"/>
        <w:numPr>
          <w:ilvl w:val="0"/>
          <w:numId w:val="20"/>
        </w:numPr>
        <w:jc w:val="both"/>
      </w:pPr>
      <w:r w:rsidRPr="003F2813">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3F2813" w:rsidRPr="003F2813" w:rsidRDefault="003F2813" w:rsidP="00240BCC">
      <w:pPr>
        <w:pStyle w:val="af4"/>
        <w:numPr>
          <w:ilvl w:val="0"/>
          <w:numId w:val="20"/>
        </w:numPr>
        <w:jc w:val="both"/>
      </w:pPr>
      <w:r w:rsidRPr="003F2813">
        <w:t>отражает цели в области охраны труда;</w:t>
      </w:r>
    </w:p>
    <w:p w:rsidR="003F2813" w:rsidRPr="003F2813" w:rsidRDefault="003F2813" w:rsidP="00240BCC">
      <w:pPr>
        <w:pStyle w:val="af4"/>
        <w:numPr>
          <w:ilvl w:val="0"/>
          <w:numId w:val="20"/>
        </w:numPr>
        <w:jc w:val="both"/>
      </w:pPr>
      <w:r w:rsidRPr="003F2813">
        <w:t>включает обязательства работодателя по устранению опасностей и снижению уровней профессиональных рисков на рабочих местах;</w:t>
      </w:r>
    </w:p>
    <w:p w:rsidR="003F2813" w:rsidRPr="003F2813" w:rsidRDefault="003F2813" w:rsidP="00240BCC">
      <w:pPr>
        <w:pStyle w:val="af4"/>
        <w:numPr>
          <w:ilvl w:val="0"/>
          <w:numId w:val="20"/>
        </w:numPr>
        <w:jc w:val="both"/>
      </w:pPr>
      <w:r w:rsidRPr="003F2813">
        <w:t>включает обязательство работодателя совершенствовать СУОТ;</w:t>
      </w:r>
    </w:p>
    <w:p w:rsidR="003F2813" w:rsidRPr="003F2813" w:rsidRDefault="003F2813" w:rsidP="00240BCC">
      <w:pPr>
        <w:pStyle w:val="af4"/>
        <w:numPr>
          <w:ilvl w:val="0"/>
          <w:numId w:val="20"/>
        </w:numPr>
        <w:jc w:val="both"/>
      </w:pPr>
      <w:r w:rsidRPr="003F2813">
        <w:t>учитывает мнение выборного органа первичной профсоюзной организации или иного уполномоченного работниками органа (при наличии).</w:t>
      </w:r>
    </w:p>
    <w:p w:rsidR="003F2813" w:rsidRPr="003F2813" w:rsidRDefault="003F2813" w:rsidP="00240BCC">
      <w:pPr>
        <w:jc w:val="both"/>
      </w:pPr>
      <w:r w:rsidRPr="003F2813">
        <w:t>15.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3F2813" w:rsidRPr="003F2813" w:rsidRDefault="003F2813" w:rsidP="00240BCC">
      <w:pPr>
        <w:jc w:val="both"/>
      </w:pPr>
      <w:r w:rsidRPr="003F2813">
        <w:t>16. Руководителю МО необходимо:</w:t>
      </w:r>
    </w:p>
    <w:p w:rsidR="003F2813" w:rsidRPr="003F2813" w:rsidRDefault="003F2813" w:rsidP="00240BCC">
      <w:pPr>
        <w:pStyle w:val="af4"/>
        <w:numPr>
          <w:ilvl w:val="0"/>
          <w:numId w:val="21"/>
        </w:numPr>
        <w:jc w:val="both"/>
      </w:pPr>
      <w:r w:rsidRPr="003F2813">
        <w:t>назначить ответственных лиц в области охраны труда;</w:t>
      </w:r>
    </w:p>
    <w:p w:rsidR="003F2813" w:rsidRPr="003F2813" w:rsidRDefault="003F2813" w:rsidP="00240BCC">
      <w:pPr>
        <w:pStyle w:val="af4"/>
        <w:numPr>
          <w:ilvl w:val="0"/>
          <w:numId w:val="21"/>
        </w:numPr>
        <w:jc w:val="both"/>
      </w:pPr>
      <w:r w:rsidRPr="003F2813">
        <w:t>предоставить ответственным лицам соответствующие полномочия для осуществления функций (обязанностей) в рамках функционирования СУОТ;</w:t>
      </w:r>
    </w:p>
    <w:p w:rsidR="003F2813" w:rsidRPr="003F2813" w:rsidRDefault="003F2813" w:rsidP="00240BCC">
      <w:pPr>
        <w:pStyle w:val="af4"/>
        <w:numPr>
          <w:ilvl w:val="0"/>
          <w:numId w:val="21"/>
        </w:numPr>
        <w:jc w:val="both"/>
      </w:pPr>
      <w:r w:rsidRPr="003F2813">
        <w:t>обеспечить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3F2813" w:rsidRPr="003F2813" w:rsidRDefault="003F2813" w:rsidP="00240BCC">
      <w:pPr>
        <w:jc w:val="both"/>
      </w:pPr>
      <w:r w:rsidRPr="003F2813">
        <w:t>17. Разработку, внедрение и поддержку процесс</w:t>
      </w:r>
      <w:proofErr w:type="gramStart"/>
      <w:r w:rsidRPr="003F2813">
        <w:t>а(</w:t>
      </w:r>
      <w:proofErr w:type="spellStart"/>
      <w:proofErr w:type="gramEnd"/>
      <w:r w:rsidRPr="003F2813">
        <w:t>ов</w:t>
      </w:r>
      <w:proofErr w:type="spellEnd"/>
      <w:r w:rsidRPr="003F2813">
        <w:t>)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3F2813" w:rsidRPr="003F2813" w:rsidRDefault="003F2813" w:rsidP="00240BCC">
      <w:pPr>
        <w:pStyle w:val="af4"/>
        <w:numPr>
          <w:ilvl w:val="0"/>
          <w:numId w:val="22"/>
        </w:numPr>
        <w:jc w:val="both"/>
      </w:pPr>
      <w:r w:rsidRPr="003F2813">
        <w:t>определения механизмов, времени и ресурсов для участия работников в обеспечении безопасности на своих рабочих местах;</w:t>
      </w:r>
    </w:p>
    <w:p w:rsidR="003F2813" w:rsidRPr="003F2813" w:rsidRDefault="003F2813" w:rsidP="00240BCC">
      <w:pPr>
        <w:pStyle w:val="af4"/>
        <w:numPr>
          <w:ilvl w:val="0"/>
          <w:numId w:val="22"/>
        </w:numPr>
        <w:jc w:val="both"/>
      </w:pPr>
      <w:r w:rsidRPr="003F2813">
        <w:t>обеспечения своевременного доступа к четкой, понятной и актуальной информации по вопросам функционирования СУОТ;</w:t>
      </w:r>
    </w:p>
    <w:p w:rsidR="003F2813" w:rsidRPr="003F2813" w:rsidRDefault="003F2813" w:rsidP="00240BCC">
      <w:pPr>
        <w:pStyle w:val="af4"/>
        <w:numPr>
          <w:ilvl w:val="0"/>
          <w:numId w:val="22"/>
        </w:numPr>
        <w:jc w:val="both"/>
      </w:pPr>
      <w:r w:rsidRPr="003F2813">
        <w:t>определения и устранения (минимизации) препятствий для участия работников в СУОТ.</w:t>
      </w:r>
    </w:p>
    <w:p w:rsidR="003F2813" w:rsidRPr="003F2813" w:rsidRDefault="003F2813" w:rsidP="00240BCC">
      <w:pPr>
        <w:jc w:val="both"/>
      </w:pPr>
      <w:r w:rsidRPr="003F2813">
        <w:t>18.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МО (при наличии) или уполномоченных (доверенных) лиц по охране труда.</w:t>
      </w:r>
    </w:p>
    <w:p w:rsidR="003F2813" w:rsidRPr="003F2813" w:rsidRDefault="003F2813" w:rsidP="00240BCC">
      <w:pPr>
        <w:jc w:val="both"/>
      </w:pPr>
      <w:r w:rsidRPr="003F2813">
        <w:t>19. Для организации консультаций и взаимодействия в области охраны труда с работниками и заинтересованными сторонами на всех уровнях управления руководитель МО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3F2813" w:rsidRPr="003F2813" w:rsidRDefault="003F2813" w:rsidP="00240BCC">
      <w:pPr>
        <w:jc w:val="both"/>
      </w:pPr>
      <w:r w:rsidRPr="003F2813">
        <w:t>20. Для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3F2813" w:rsidRPr="003F2813" w:rsidRDefault="003F2813" w:rsidP="00240BCC">
      <w:pPr>
        <w:pStyle w:val="af4"/>
        <w:numPr>
          <w:ilvl w:val="0"/>
          <w:numId w:val="23"/>
        </w:numPr>
        <w:jc w:val="both"/>
      </w:pPr>
      <w:r w:rsidRPr="003F2813">
        <w:t>установление (определение) потребностей и ожиданий работников в рамках построения, развития и функционирования СУОТ;</w:t>
      </w:r>
    </w:p>
    <w:p w:rsidR="003F2813" w:rsidRPr="003F2813" w:rsidRDefault="003F2813" w:rsidP="00240BCC">
      <w:pPr>
        <w:pStyle w:val="af4"/>
        <w:numPr>
          <w:ilvl w:val="0"/>
          <w:numId w:val="23"/>
        </w:numPr>
        <w:jc w:val="both"/>
      </w:pPr>
      <w:r w:rsidRPr="003F2813">
        <w:t>установление целей в области охраны труда и планирование их достижения;</w:t>
      </w:r>
    </w:p>
    <w:p w:rsidR="003F2813" w:rsidRPr="003F2813" w:rsidRDefault="003F2813" w:rsidP="00240BCC">
      <w:pPr>
        <w:pStyle w:val="af4"/>
        <w:numPr>
          <w:ilvl w:val="0"/>
          <w:numId w:val="23"/>
        </w:numPr>
        <w:jc w:val="both"/>
      </w:pPr>
      <w:r w:rsidRPr="003F2813">
        <w:lastRenderedPageBreak/>
        <w:t>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3F2813" w:rsidRPr="003F2813" w:rsidRDefault="003F2813" w:rsidP="00240BCC">
      <w:pPr>
        <w:pStyle w:val="af4"/>
        <w:numPr>
          <w:ilvl w:val="0"/>
          <w:numId w:val="23"/>
        </w:numPr>
        <w:jc w:val="both"/>
      </w:pPr>
      <w:r w:rsidRPr="003F2813">
        <w:t>определение и закрепление в локальных нормативных актах функциональных обязанностей, ответственности и полномочий в области охраны труда;</w:t>
      </w:r>
    </w:p>
    <w:p w:rsidR="003F2813" w:rsidRPr="003F2813" w:rsidRDefault="003F2813" w:rsidP="00240BCC">
      <w:pPr>
        <w:pStyle w:val="af4"/>
        <w:numPr>
          <w:ilvl w:val="0"/>
          <w:numId w:val="23"/>
        </w:numPr>
        <w:jc w:val="both"/>
      </w:pPr>
      <w:r w:rsidRPr="003F2813">
        <w:t>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3F2813" w:rsidRPr="003F2813" w:rsidRDefault="003F2813" w:rsidP="00240BCC">
      <w:pPr>
        <w:pStyle w:val="1"/>
        <w:jc w:val="both"/>
      </w:pPr>
      <w:r w:rsidRPr="003F2813">
        <w:t>III. Обязанности в сфере охраны труда</w:t>
      </w:r>
    </w:p>
    <w:p w:rsidR="003F2813" w:rsidRPr="003F2813" w:rsidRDefault="003F2813" w:rsidP="00240BCC">
      <w:pPr>
        <w:jc w:val="both"/>
      </w:pPr>
      <w:r w:rsidRPr="003F2813">
        <w:t>21. Обязанности должностных лиц по охране труда разрабатываются с учетом структуры и штатов МО, должностных обязанностей, особенностей функционирования подразделений, требований квалификационных справочников должностей руководителей, специалистов и других работников и тарифно-</w:t>
      </w:r>
      <w:r w:rsidRPr="003F2813">
        <w:softHyphen/>
        <w:t>квалификационных справочников работ и профессий рабочих, федеральных и отраслевых стандартов, правил и инструкций и других действующих нормативных актов.</w:t>
      </w:r>
    </w:p>
    <w:p w:rsidR="003F2813" w:rsidRPr="003F2813" w:rsidRDefault="003F2813" w:rsidP="00240BCC">
      <w:pPr>
        <w:jc w:val="both"/>
      </w:pPr>
      <w:r w:rsidRPr="003F2813">
        <w:t>22. Распределение обязанностей в сфере охраны труда между должностными лицами МО осуществляется с использованием уровней управления.</w:t>
      </w:r>
    </w:p>
    <w:p w:rsidR="003F2813" w:rsidRPr="003F2813" w:rsidRDefault="003F2813" w:rsidP="00240BCC">
      <w:pPr>
        <w:jc w:val="both"/>
      </w:pPr>
      <w:r w:rsidRPr="003F2813">
        <w:t>23. Обязанности в сфере охраны труда должностных лиц МО устанавливаются в зависимости от уровня управления.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работниками.</w:t>
      </w:r>
    </w:p>
    <w:p w:rsidR="003F2813" w:rsidRPr="003F2813" w:rsidRDefault="003F2813" w:rsidP="00240BCC">
      <w:pPr>
        <w:jc w:val="both"/>
      </w:pPr>
      <w:r w:rsidRPr="003F2813">
        <w:t xml:space="preserve">24. </w:t>
      </w:r>
      <w:r w:rsidRPr="003F2813">
        <w:rPr>
          <w:b/>
          <w:i/>
        </w:rPr>
        <w:t>Обязанности главного врача.</w:t>
      </w:r>
      <w:r w:rsidRPr="003F2813">
        <w:t xml:space="preserve"> В соответствии со ст. 212 Трудового кодекса Российской Федерации главный врач обязан обеспечить:</w:t>
      </w:r>
    </w:p>
    <w:p w:rsidR="003F2813" w:rsidRPr="003F2813" w:rsidRDefault="003F2813" w:rsidP="00240BCC">
      <w:pPr>
        <w:pStyle w:val="af4"/>
        <w:numPr>
          <w:ilvl w:val="0"/>
          <w:numId w:val="24"/>
        </w:numPr>
        <w:jc w:val="both"/>
      </w:pPr>
      <w:r w:rsidRPr="003F2813">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3F2813" w:rsidRPr="003F2813" w:rsidRDefault="003F2813" w:rsidP="00240BCC">
      <w:pPr>
        <w:pStyle w:val="af4"/>
        <w:numPr>
          <w:ilvl w:val="0"/>
          <w:numId w:val="24"/>
        </w:numPr>
        <w:jc w:val="both"/>
      </w:pPr>
      <w:r w:rsidRPr="003F2813">
        <w:t>Применение прошедших обязательную сертификацию или декларирование соответствия в установленном законодательством Российской Федерации порядке о техническом регулировании средств индивидуальной и коллективной защиты работников.</w:t>
      </w:r>
    </w:p>
    <w:p w:rsidR="003F2813" w:rsidRPr="003F2813" w:rsidRDefault="003F2813" w:rsidP="00240BCC">
      <w:pPr>
        <w:pStyle w:val="af4"/>
        <w:numPr>
          <w:ilvl w:val="0"/>
          <w:numId w:val="24"/>
        </w:numPr>
        <w:jc w:val="both"/>
      </w:pPr>
      <w:r w:rsidRPr="003F2813">
        <w:t xml:space="preserve">Соответствующие требованиям </w:t>
      </w:r>
      <w:proofErr w:type="gramStart"/>
      <w:r w:rsidRPr="003F2813">
        <w:t>законодательства охраны труда условия труда</w:t>
      </w:r>
      <w:proofErr w:type="gramEnd"/>
      <w:r w:rsidRPr="003F2813">
        <w:t xml:space="preserve"> на каждом рабочем месте.</w:t>
      </w:r>
    </w:p>
    <w:p w:rsidR="003F2813" w:rsidRPr="003F2813" w:rsidRDefault="003F2813" w:rsidP="00240BCC">
      <w:pPr>
        <w:pStyle w:val="af4"/>
        <w:numPr>
          <w:ilvl w:val="0"/>
          <w:numId w:val="24"/>
        </w:numPr>
        <w:jc w:val="both"/>
      </w:pPr>
      <w:r w:rsidRPr="003F2813">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3F2813" w:rsidRPr="003F2813" w:rsidRDefault="003F2813" w:rsidP="00240BCC">
      <w:pPr>
        <w:pStyle w:val="af4"/>
        <w:numPr>
          <w:ilvl w:val="0"/>
          <w:numId w:val="24"/>
        </w:numPr>
        <w:jc w:val="both"/>
      </w:pPr>
      <w:proofErr w:type="gramStart"/>
      <w:r w:rsidRPr="003F2813">
        <w:t>Приобретение и выдачу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порядке о техническом регулировании, в соответствии с установленными нормами.</w:t>
      </w:r>
      <w:proofErr w:type="gramEnd"/>
    </w:p>
    <w:p w:rsidR="003F2813" w:rsidRPr="003F2813" w:rsidRDefault="003F2813" w:rsidP="00240BCC">
      <w:pPr>
        <w:pStyle w:val="af4"/>
        <w:numPr>
          <w:ilvl w:val="0"/>
          <w:numId w:val="24"/>
        </w:numPr>
        <w:jc w:val="both"/>
      </w:pPr>
      <w:r w:rsidRPr="003F2813">
        <w:t>Обучение безопасным методам и приемам выполнения работ и оказания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3F2813" w:rsidRPr="003F2813" w:rsidRDefault="003F2813" w:rsidP="00240BCC">
      <w:pPr>
        <w:pStyle w:val="af4"/>
        <w:numPr>
          <w:ilvl w:val="0"/>
          <w:numId w:val="24"/>
        </w:numPr>
        <w:jc w:val="both"/>
      </w:pPr>
      <w:r w:rsidRPr="003F2813">
        <w:t>Отстранение от работы лиц, не прошедших в установленном порядке обучение и инструктаж по охране труда, стажировку и проверку знаний требований охраны труда.</w:t>
      </w:r>
    </w:p>
    <w:p w:rsidR="003F2813" w:rsidRPr="003F2813" w:rsidRDefault="003F2813" w:rsidP="00240BCC">
      <w:pPr>
        <w:pStyle w:val="af4"/>
        <w:numPr>
          <w:ilvl w:val="0"/>
          <w:numId w:val="24"/>
        </w:numPr>
        <w:jc w:val="both"/>
      </w:pPr>
      <w:r w:rsidRPr="003F2813">
        <w:t xml:space="preserve">Организацию </w:t>
      </w:r>
      <w:proofErr w:type="gramStart"/>
      <w:r w:rsidRPr="003F2813">
        <w:t>контроля за</w:t>
      </w:r>
      <w:proofErr w:type="gramEnd"/>
      <w:r w:rsidRPr="003F2813">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3F2813" w:rsidRPr="003F2813" w:rsidRDefault="003F2813" w:rsidP="00240BCC">
      <w:pPr>
        <w:pStyle w:val="af4"/>
        <w:numPr>
          <w:ilvl w:val="0"/>
          <w:numId w:val="24"/>
        </w:numPr>
        <w:jc w:val="both"/>
      </w:pPr>
      <w:r w:rsidRPr="003F2813">
        <w:t>Проведение специальной оценки условий труда с последующей сертификацией организации работ по охране труда.</w:t>
      </w:r>
    </w:p>
    <w:p w:rsidR="003F2813" w:rsidRPr="003F2813" w:rsidRDefault="003F2813" w:rsidP="00240BCC">
      <w:pPr>
        <w:pStyle w:val="af4"/>
        <w:numPr>
          <w:ilvl w:val="0"/>
          <w:numId w:val="24"/>
        </w:numPr>
        <w:jc w:val="both"/>
      </w:pPr>
      <w:r w:rsidRPr="003F2813">
        <w:t xml:space="preserve">Проведение обязательных предварительных (при поступлении на работу) и периодических (в течение трудовой деятельности) медицинских осмотров </w:t>
      </w:r>
      <w:r w:rsidRPr="003F2813">
        <w:lastRenderedPageBreak/>
        <w:t>(обследований) работников, внеочередных медицинских осмотров (обследований)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w:t>
      </w:r>
    </w:p>
    <w:p w:rsidR="003F2813" w:rsidRPr="003F2813" w:rsidRDefault="003F2813" w:rsidP="00240BCC">
      <w:pPr>
        <w:pStyle w:val="af4"/>
        <w:numPr>
          <w:ilvl w:val="0"/>
          <w:numId w:val="24"/>
        </w:numPr>
        <w:jc w:val="both"/>
      </w:pPr>
      <w:r w:rsidRPr="003F2813">
        <w:t>Отстранение от работы лиц без прохождения обязательных медицинских осмотров (обследований), а также в случае медицинских противопоказаний.</w:t>
      </w:r>
    </w:p>
    <w:p w:rsidR="003F2813" w:rsidRPr="003F2813" w:rsidRDefault="003F2813" w:rsidP="00240BCC">
      <w:pPr>
        <w:pStyle w:val="af4"/>
        <w:numPr>
          <w:ilvl w:val="0"/>
          <w:numId w:val="24"/>
        </w:numPr>
        <w:jc w:val="both"/>
      </w:pPr>
      <w:r w:rsidRPr="003F2813">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3F2813" w:rsidRPr="003F2813" w:rsidRDefault="003F2813" w:rsidP="00240BCC">
      <w:pPr>
        <w:pStyle w:val="af4"/>
        <w:numPr>
          <w:ilvl w:val="0"/>
          <w:numId w:val="24"/>
        </w:numPr>
        <w:jc w:val="both"/>
      </w:pPr>
      <w:r w:rsidRPr="003F2813">
        <w:t>Предоставление уполномоченным органам исполнительной власти и органам исполнительной власти в области охраны труда сведений, касающихся вопросов охраны труда в МО.</w:t>
      </w:r>
    </w:p>
    <w:p w:rsidR="003F2813" w:rsidRPr="003F2813" w:rsidRDefault="003F2813" w:rsidP="00240BCC">
      <w:pPr>
        <w:pStyle w:val="af4"/>
        <w:numPr>
          <w:ilvl w:val="0"/>
          <w:numId w:val="24"/>
        </w:numPr>
        <w:jc w:val="both"/>
      </w:pPr>
      <w:r w:rsidRPr="003F2813">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3F2813" w:rsidRPr="003F2813" w:rsidRDefault="003F2813" w:rsidP="00240BCC">
      <w:pPr>
        <w:pStyle w:val="af4"/>
        <w:numPr>
          <w:ilvl w:val="0"/>
          <w:numId w:val="24"/>
        </w:numPr>
        <w:jc w:val="both"/>
      </w:pPr>
      <w:r w:rsidRPr="003F2813">
        <w:t>Расследование, извещение и учет несчастных случаев на производстве и профессиональных заболеваний в порядке, установленном действующим законодательством.</w:t>
      </w:r>
    </w:p>
    <w:p w:rsidR="003F2813" w:rsidRPr="003F2813" w:rsidRDefault="003F2813" w:rsidP="00240BCC">
      <w:pPr>
        <w:pStyle w:val="af4"/>
        <w:numPr>
          <w:ilvl w:val="0"/>
          <w:numId w:val="24"/>
        </w:numPr>
        <w:jc w:val="both"/>
      </w:pPr>
      <w:r w:rsidRPr="003F2813">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3F2813" w:rsidRPr="003F2813" w:rsidRDefault="003F2813" w:rsidP="00240BCC">
      <w:pPr>
        <w:pStyle w:val="af4"/>
        <w:numPr>
          <w:ilvl w:val="0"/>
          <w:numId w:val="24"/>
        </w:numPr>
        <w:jc w:val="both"/>
      </w:pPr>
      <w:r w:rsidRPr="003F2813">
        <w:t>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исполнительной власти субъектов Российской Федерации в области охраны труда, органов Фонда социального страхования Российской Федерации в целях проведения проверок условий и охраны труда и расследования несчастных случаев на производстве и профессиональных заболеваний.</w:t>
      </w:r>
    </w:p>
    <w:p w:rsidR="003F2813" w:rsidRPr="003F2813" w:rsidRDefault="003F2813" w:rsidP="00240BCC">
      <w:pPr>
        <w:pStyle w:val="af4"/>
        <w:numPr>
          <w:ilvl w:val="0"/>
          <w:numId w:val="24"/>
        </w:numPr>
        <w:jc w:val="both"/>
      </w:pPr>
      <w:r w:rsidRPr="003F2813">
        <w:t>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Трудовым кодексом РФ, иными федеральными законами сроки.</w:t>
      </w:r>
    </w:p>
    <w:p w:rsidR="003F2813" w:rsidRPr="003F2813" w:rsidRDefault="003F2813" w:rsidP="00240BCC">
      <w:pPr>
        <w:pStyle w:val="af4"/>
        <w:numPr>
          <w:ilvl w:val="0"/>
          <w:numId w:val="24"/>
        </w:numPr>
        <w:jc w:val="both"/>
      </w:pPr>
      <w:r w:rsidRPr="003F2813">
        <w:t>Обязательное социальное страхование работников от несчастных случаев на производстве и профессиональных заболеваний.</w:t>
      </w:r>
    </w:p>
    <w:p w:rsidR="003F2813" w:rsidRPr="003F2813" w:rsidRDefault="003F2813" w:rsidP="00240BCC">
      <w:pPr>
        <w:pStyle w:val="af4"/>
        <w:numPr>
          <w:ilvl w:val="0"/>
          <w:numId w:val="24"/>
        </w:numPr>
        <w:jc w:val="both"/>
      </w:pPr>
      <w:r w:rsidRPr="003F2813">
        <w:t>Ознакомление работников с требованиями охраны труда.</w:t>
      </w:r>
    </w:p>
    <w:p w:rsidR="003F2813" w:rsidRPr="003F2813" w:rsidRDefault="003F2813" w:rsidP="00240BCC">
      <w:pPr>
        <w:pStyle w:val="af4"/>
        <w:numPr>
          <w:ilvl w:val="0"/>
          <w:numId w:val="24"/>
        </w:numPr>
        <w:jc w:val="both"/>
      </w:pPr>
      <w:r w:rsidRPr="003F2813">
        <w:t>Разработку и утверждение правил и инструкций по охране труда.</w:t>
      </w:r>
    </w:p>
    <w:p w:rsidR="003F2813" w:rsidRPr="003F2813" w:rsidRDefault="003F2813" w:rsidP="00240BCC">
      <w:pPr>
        <w:jc w:val="both"/>
        <w:rPr>
          <w:b/>
          <w:i/>
        </w:rPr>
      </w:pPr>
      <w:r w:rsidRPr="003F2813">
        <w:t xml:space="preserve">25. </w:t>
      </w:r>
      <w:r w:rsidRPr="003F2813">
        <w:rPr>
          <w:b/>
          <w:i/>
        </w:rPr>
        <w:t xml:space="preserve">Обязанности заместителя руководителя </w:t>
      </w:r>
    </w:p>
    <w:p w:rsidR="003F2813" w:rsidRPr="003F2813" w:rsidRDefault="003F2813" w:rsidP="00240BCC">
      <w:pPr>
        <w:pStyle w:val="af4"/>
        <w:numPr>
          <w:ilvl w:val="0"/>
          <w:numId w:val="25"/>
        </w:numPr>
        <w:jc w:val="both"/>
      </w:pPr>
      <w:r w:rsidRPr="003F2813">
        <w:t>Организует разработку, внедрение и функционирование СУОТ.</w:t>
      </w:r>
    </w:p>
    <w:p w:rsidR="003F2813" w:rsidRPr="003F2813" w:rsidRDefault="003F2813" w:rsidP="00240BCC">
      <w:pPr>
        <w:pStyle w:val="af4"/>
        <w:numPr>
          <w:ilvl w:val="0"/>
          <w:numId w:val="25"/>
        </w:numPr>
        <w:jc w:val="both"/>
      </w:pPr>
      <w:r w:rsidRPr="003F2813">
        <w:t xml:space="preserve">Организует и принимает участие в осуществлении административного </w:t>
      </w:r>
      <w:proofErr w:type="gramStart"/>
      <w:r w:rsidRPr="003F2813">
        <w:t>контроля за</w:t>
      </w:r>
      <w:proofErr w:type="gramEnd"/>
      <w:r w:rsidRPr="003F2813">
        <w:t xml:space="preserve"> условиями и охраной труда, создает постоянно действующую комиссию и рассматривает (в соответствии с планом) выполнение запланированных мероприятий, состояние охраны труда в подразделениях, заслушивает ответственных исполнителей и руководителей структурных подразделений по вопросам охраны труда.</w:t>
      </w:r>
    </w:p>
    <w:p w:rsidR="003F2813" w:rsidRPr="003F2813" w:rsidRDefault="003F2813" w:rsidP="00240BCC">
      <w:pPr>
        <w:pStyle w:val="af4"/>
        <w:numPr>
          <w:ilvl w:val="0"/>
          <w:numId w:val="25"/>
        </w:numPr>
        <w:jc w:val="both"/>
      </w:pPr>
      <w:r w:rsidRPr="003F2813">
        <w:t>Участвует в проведении проверок (обследований) состояния охраны труда в структурных подразделениях МО.</w:t>
      </w:r>
    </w:p>
    <w:p w:rsidR="003F2813" w:rsidRPr="003F2813" w:rsidRDefault="003F2813" w:rsidP="00240BCC">
      <w:pPr>
        <w:pStyle w:val="af4"/>
        <w:numPr>
          <w:ilvl w:val="0"/>
          <w:numId w:val="25"/>
        </w:numPr>
        <w:jc w:val="both"/>
      </w:pPr>
      <w:r w:rsidRPr="003F2813">
        <w:t>Осуществляет инициирование, проведение и контроль выполнения мероприятий, направленных на улучшение условий и охраны труда, предупреждение профессиональных заболеваний, несчастных случаев и аварий.</w:t>
      </w:r>
    </w:p>
    <w:p w:rsidR="003F2813" w:rsidRPr="003F2813" w:rsidRDefault="003F2813" w:rsidP="00240BCC">
      <w:pPr>
        <w:pStyle w:val="af4"/>
        <w:numPr>
          <w:ilvl w:val="0"/>
          <w:numId w:val="25"/>
        </w:numPr>
        <w:jc w:val="both"/>
      </w:pPr>
      <w:r w:rsidRPr="003F2813">
        <w:t>Организует проведение и координацию целенаправленной работы должностных лиц, работников и при необходимости – внешних сторон в области охраны труда.</w:t>
      </w:r>
    </w:p>
    <w:p w:rsidR="003F2813" w:rsidRPr="003F2813" w:rsidRDefault="003F2813" w:rsidP="00240BCC">
      <w:pPr>
        <w:pStyle w:val="af4"/>
        <w:numPr>
          <w:ilvl w:val="0"/>
          <w:numId w:val="25"/>
        </w:numPr>
        <w:jc w:val="both"/>
      </w:pPr>
      <w:r w:rsidRPr="003F2813">
        <w:t xml:space="preserve">Организует необходимые экспертизы, аудит, обследования и другие мероприятия специализированными организациями, осуществляет </w:t>
      </w:r>
      <w:proofErr w:type="gramStart"/>
      <w:r w:rsidRPr="003F2813">
        <w:t>контроль за</w:t>
      </w:r>
      <w:proofErr w:type="gramEnd"/>
      <w:r w:rsidRPr="003F2813">
        <w:t xml:space="preserve"> их проведением.</w:t>
      </w:r>
    </w:p>
    <w:p w:rsidR="003F2813" w:rsidRPr="003F2813" w:rsidRDefault="003F2813" w:rsidP="00240BCC">
      <w:pPr>
        <w:pStyle w:val="af4"/>
        <w:numPr>
          <w:ilvl w:val="0"/>
          <w:numId w:val="25"/>
        </w:numPr>
        <w:jc w:val="both"/>
      </w:pPr>
      <w:r w:rsidRPr="003F2813">
        <w:lastRenderedPageBreak/>
        <w:t>Организует разработку программ, мероприятий (в том числе и основных мероприятий в разделе «Охрана труда» коллективного договора при его наличии) в целом по МО.</w:t>
      </w:r>
    </w:p>
    <w:p w:rsidR="003F2813" w:rsidRPr="003F2813" w:rsidRDefault="003F2813" w:rsidP="00240BCC">
      <w:pPr>
        <w:pStyle w:val="af4"/>
        <w:numPr>
          <w:ilvl w:val="0"/>
          <w:numId w:val="25"/>
        </w:numPr>
        <w:jc w:val="both"/>
      </w:pPr>
      <w:r w:rsidRPr="003F2813">
        <w:t>Выполняет другие функции, определенные руководителем МО.</w:t>
      </w:r>
    </w:p>
    <w:p w:rsidR="003F2813" w:rsidRPr="003F2813" w:rsidRDefault="003F2813" w:rsidP="00240BCC">
      <w:pPr>
        <w:jc w:val="both"/>
        <w:rPr>
          <w:b/>
          <w:i/>
        </w:rPr>
      </w:pPr>
      <w:r w:rsidRPr="003F2813">
        <w:t xml:space="preserve">26. </w:t>
      </w:r>
      <w:r w:rsidRPr="003F2813">
        <w:rPr>
          <w:b/>
          <w:i/>
        </w:rPr>
        <w:t>Обязанности главного бухгалтера</w:t>
      </w:r>
    </w:p>
    <w:p w:rsidR="003F2813" w:rsidRPr="003F2813" w:rsidRDefault="003F2813" w:rsidP="00240BCC">
      <w:pPr>
        <w:pStyle w:val="af4"/>
        <w:numPr>
          <w:ilvl w:val="0"/>
          <w:numId w:val="26"/>
        </w:numPr>
        <w:jc w:val="both"/>
      </w:pPr>
      <w:r w:rsidRPr="003F2813">
        <w:t>Организует учет средств, расходуемых на проведение мероприятий по охране труда с учетом установленной номенклатуры затрат на охрану труда, составляет отчет о затратах на эти мероприятия.</w:t>
      </w:r>
    </w:p>
    <w:p w:rsidR="003F2813" w:rsidRPr="003F2813" w:rsidRDefault="003F2813" w:rsidP="00240BCC">
      <w:pPr>
        <w:pStyle w:val="af4"/>
        <w:numPr>
          <w:ilvl w:val="0"/>
          <w:numId w:val="26"/>
        </w:numPr>
        <w:jc w:val="both"/>
      </w:pPr>
      <w:r w:rsidRPr="003F2813">
        <w:t>Обеспечивает финансирование, правильное расходование средств на проведение мероприятий по охране труда на основе соглашения по охране труда, коллективного договора, планов мероприятий по улучшению условий и охраны труда и т. п.</w:t>
      </w:r>
    </w:p>
    <w:p w:rsidR="003F2813" w:rsidRPr="003F2813" w:rsidRDefault="003F2813" w:rsidP="00240BCC">
      <w:pPr>
        <w:pStyle w:val="af4"/>
        <w:numPr>
          <w:ilvl w:val="0"/>
          <w:numId w:val="26"/>
        </w:numPr>
        <w:jc w:val="both"/>
      </w:pPr>
      <w:r w:rsidRPr="003F2813">
        <w:t>Организует составление и представление в установленные сроки отчета о страховании работников от несчастных случаев на производстве, профессиональных заболеваний, временной нетрудоспособности и связанных с ними расходами</w:t>
      </w:r>
    </w:p>
    <w:p w:rsidR="003F2813" w:rsidRPr="003F2813" w:rsidRDefault="003F2813" w:rsidP="00240BCC">
      <w:pPr>
        <w:jc w:val="both"/>
        <w:rPr>
          <w:b/>
          <w:i/>
        </w:rPr>
      </w:pPr>
      <w:r w:rsidRPr="003F2813">
        <w:t xml:space="preserve">27. </w:t>
      </w:r>
      <w:r w:rsidRPr="003F2813">
        <w:rPr>
          <w:b/>
          <w:i/>
        </w:rPr>
        <w:t xml:space="preserve">Обязанности </w:t>
      </w:r>
      <w:r w:rsidR="001E6139">
        <w:rPr>
          <w:b/>
          <w:i/>
        </w:rPr>
        <w:t>специалиста по кадрам</w:t>
      </w:r>
    </w:p>
    <w:p w:rsidR="003F2813" w:rsidRPr="003F2813" w:rsidRDefault="003F2813" w:rsidP="00240BCC">
      <w:pPr>
        <w:pStyle w:val="af4"/>
        <w:numPr>
          <w:ilvl w:val="0"/>
          <w:numId w:val="27"/>
        </w:numPr>
        <w:jc w:val="both"/>
      </w:pPr>
      <w:r w:rsidRPr="003F2813">
        <w:t>Обеспечивает правильность приема, увольнения и перевода на другую работу работников МО в соответствии с медицинскими показаниями.</w:t>
      </w:r>
    </w:p>
    <w:p w:rsidR="003F2813" w:rsidRPr="003F2813" w:rsidRDefault="003F2813" w:rsidP="00240BCC">
      <w:pPr>
        <w:pStyle w:val="af4"/>
        <w:numPr>
          <w:ilvl w:val="0"/>
          <w:numId w:val="27"/>
        </w:numPr>
        <w:jc w:val="both"/>
      </w:pPr>
      <w:r w:rsidRPr="003F2813">
        <w:t>Участвует в составлении перечня профессий работников, имеющих право на льготное пенсионное обеспечение.</w:t>
      </w:r>
    </w:p>
    <w:p w:rsidR="003F2813" w:rsidRPr="003F2813" w:rsidRDefault="003F2813" w:rsidP="00240BCC">
      <w:pPr>
        <w:pStyle w:val="af4"/>
        <w:numPr>
          <w:ilvl w:val="0"/>
          <w:numId w:val="27"/>
        </w:numPr>
        <w:jc w:val="both"/>
      </w:pPr>
      <w:r w:rsidRPr="003F2813">
        <w:t>Участвует в составлении списков работников, подлежащих прохождению периодических медицинских осмотров, участвует в организации проведения медицинских осмотров работников МО.</w:t>
      </w:r>
    </w:p>
    <w:p w:rsidR="003F2813" w:rsidRPr="003F2813" w:rsidRDefault="003F2813" w:rsidP="00240BCC">
      <w:pPr>
        <w:pStyle w:val="af4"/>
        <w:numPr>
          <w:ilvl w:val="0"/>
          <w:numId w:val="27"/>
        </w:numPr>
        <w:jc w:val="both"/>
      </w:pPr>
      <w:r w:rsidRPr="003F2813">
        <w:t xml:space="preserve">Осуществляет </w:t>
      </w:r>
      <w:proofErr w:type="gramStart"/>
      <w:r w:rsidRPr="003F2813">
        <w:t>контроль за</w:t>
      </w:r>
      <w:proofErr w:type="gramEnd"/>
      <w:r w:rsidRPr="003F2813">
        <w:t xml:space="preserve"> соблюдением режима труда и отдыха, использованием труда женщин и лиц моложе 18 лет.</w:t>
      </w:r>
    </w:p>
    <w:p w:rsidR="003F2813" w:rsidRPr="003F2813" w:rsidRDefault="003F2813" w:rsidP="00240BCC">
      <w:pPr>
        <w:pStyle w:val="af4"/>
        <w:numPr>
          <w:ilvl w:val="0"/>
          <w:numId w:val="27"/>
        </w:numPr>
        <w:jc w:val="both"/>
      </w:pPr>
      <w:r w:rsidRPr="003F2813">
        <w:t>Совместно со службой охраны труда разрабатывает программы подготовки кадров и повышения их квалификации, предусматривая в них вопросы охраны труда.</w:t>
      </w:r>
    </w:p>
    <w:p w:rsidR="003F2813" w:rsidRPr="003F2813" w:rsidRDefault="003F2813" w:rsidP="00240BCC">
      <w:pPr>
        <w:jc w:val="both"/>
        <w:rPr>
          <w:b/>
          <w:i/>
        </w:rPr>
      </w:pPr>
      <w:r w:rsidRPr="003F2813">
        <w:t xml:space="preserve">28. </w:t>
      </w:r>
      <w:r w:rsidRPr="003F2813">
        <w:rPr>
          <w:b/>
          <w:i/>
        </w:rPr>
        <w:t xml:space="preserve">Обязанности </w:t>
      </w:r>
      <w:r w:rsidR="001E6139">
        <w:rPr>
          <w:b/>
          <w:i/>
        </w:rPr>
        <w:t xml:space="preserve">начальника </w:t>
      </w:r>
      <w:r w:rsidRPr="003F2813">
        <w:rPr>
          <w:b/>
          <w:i/>
        </w:rPr>
        <w:t>хозяйственной части</w:t>
      </w:r>
    </w:p>
    <w:p w:rsidR="003F2813" w:rsidRPr="003F2813" w:rsidRDefault="003F2813" w:rsidP="00240BCC">
      <w:pPr>
        <w:pStyle w:val="af4"/>
        <w:numPr>
          <w:ilvl w:val="0"/>
          <w:numId w:val="28"/>
        </w:numPr>
        <w:jc w:val="both"/>
      </w:pPr>
      <w:r w:rsidRPr="003F2813">
        <w:t>Осуществляет материально-техническое обеспечение мероприятий соглашения по охране труда, коллективного договора и других локальных нормативных актов МО.</w:t>
      </w:r>
    </w:p>
    <w:p w:rsidR="003F2813" w:rsidRPr="003F2813" w:rsidRDefault="003F2813" w:rsidP="00240BCC">
      <w:pPr>
        <w:pStyle w:val="af4"/>
        <w:numPr>
          <w:ilvl w:val="0"/>
          <w:numId w:val="28"/>
        </w:numPr>
        <w:jc w:val="both"/>
      </w:pPr>
      <w:r w:rsidRPr="003F2813">
        <w:t>Обеспечивает своевременное и правильное составление заявок на спецодежду, специальную обувь и другие средства индивидуальной защиты в соответствии с установленным порядком.</w:t>
      </w:r>
    </w:p>
    <w:p w:rsidR="003F2813" w:rsidRPr="003F2813" w:rsidRDefault="003F2813" w:rsidP="00240BCC">
      <w:pPr>
        <w:pStyle w:val="af4"/>
        <w:numPr>
          <w:ilvl w:val="0"/>
          <w:numId w:val="28"/>
        </w:numPr>
        <w:jc w:val="both"/>
      </w:pPr>
      <w:r w:rsidRPr="003F2813">
        <w:t>Осуществляет обеспечение структурных подразделений МО сертифицированной спецодеждой, специальной обувью и другими средствами индивидуальной защиты, смывающими и обезвреживающими средствами.</w:t>
      </w:r>
    </w:p>
    <w:p w:rsidR="003F2813" w:rsidRPr="003F2813" w:rsidRDefault="003F2813" w:rsidP="00240BCC">
      <w:pPr>
        <w:pStyle w:val="af4"/>
        <w:numPr>
          <w:ilvl w:val="0"/>
          <w:numId w:val="28"/>
        </w:numPr>
        <w:jc w:val="both"/>
      </w:pPr>
      <w:r w:rsidRPr="003F2813">
        <w:t>Организует ремонт, стирку и химчистку средств индивидуальной защиты.</w:t>
      </w:r>
    </w:p>
    <w:p w:rsidR="003F2813" w:rsidRPr="003F2813" w:rsidRDefault="003F2813" w:rsidP="00240BCC">
      <w:pPr>
        <w:pStyle w:val="af4"/>
        <w:numPr>
          <w:ilvl w:val="0"/>
          <w:numId w:val="28"/>
        </w:numPr>
        <w:jc w:val="both"/>
      </w:pPr>
      <w:r w:rsidRPr="003F2813">
        <w:t>Обеспечивает ремонт и техническое обслуживание изделий медицинского назначения, оргтехники и медицинской мебели.</w:t>
      </w:r>
    </w:p>
    <w:p w:rsidR="003F2813" w:rsidRPr="003F2813" w:rsidRDefault="003F2813" w:rsidP="00240BCC">
      <w:pPr>
        <w:pStyle w:val="af4"/>
        <w:numPr>
          <w:ilvl w:val="0"/>
          <w:numId w:val="28"/>
        </w:numPr>
        <w:jc w:val="both"/>
      </w:pPr>
      <w:r w:rsidRPr="003F2813">
        <w:t>Обеспечивает эксплуатацию, реконструкцию и ремонт объектов МО.</w:t>
      </w:r>
    </w:p>
    <w:p w:rsidR="001E6139" w:rsidRDefault="003F2813" w:rsidP="00240BCC">
      <w:pPr>
        <w:jc w:val="both"/>
        <w:rPr>
          <w:b/>
          <w:i/>
        </w:rPr>
      </w:pPr>
      <w:r w:rsidRPr="003F2813">
        <w:t xml:space="preserve">29. </w:t>
      </w:r>
      <w:r w:rsidRPr="003F2813">
        <w:rPr>
          <w:b/>
          <w:i/>
        </w:rPr>
        <w:t xml:space="preserve">Обязанности руководителя структурного подразделения </w:t>
      </w:r>
    </w:p>
    <w:p w:rsidR="003F2813" w:rsidRPr="003F2813" w:rsidRDefault="003F2813" w:rsidP="00240BCC">
      <w:pPr>
        <w:pStyle w:val="af4"/>
        <w:numPr>
          <w:ilvl w:val="0"/>
          <w:numId w:val="29"/>
        </w:numPr>
        <w:jc w:val="both"/>
      </w:pPr>
      <w:r w:rsidRPr="003F2813">
        <w:t>Организует работу по охране труда в структурном подразделении (далее – подразделение) и обеспечивает на каждом рабочем месте здоровые и безопасные условия труда, профилактику производственного травматизма и профессиональных заболеваний (в соответствии с требованиями законодательства).</w:t>
      </w:r>
    </w:p>
    <w:p w:rsidR="003F2813" w:rsidRPr="003F2813" w:rsidRDefault="003F2813" w:rsidP="00240BCC">
      <w:pPr>
        <w:pStyle w:val="af4"/>
        <w:numPr>
          <w:ilvl w:val="0"/>
          <w:numId w:val="29"/>
        </w:numPr>
        <w:jc w:val="both"/>
      </w:pPr>
      <w:r w:rsidRPr="003F2813">
        <w:t>Обеспечивает безопасное состояние производственных объектов, исправность оборудования, инструмента, приспособлений, инвентаря, транспортных, грузоподъемных и других технических средств.</w:t>
      </w:r>
    </w:p>
    <w:p w:rsidR="003F2813" w:rsidRPr="003F2813" w:rsidRDefault="003F2813" w:rsidP="00240BCC">
      <w:pPr>
        <w:pStyle w:val="af4"/>
        <w:numPr>
          <w:ilvl w:val="0"/>
          <w:numId w:val="29"/>
        </w:numPr>
        <w:jc w:val="both"/>
      </w:pPr>
      <w:r w:rsidRPr="003F2813">
        <w:lastRenderedPageBreak/>
        <w:t xml:space="preserve">В течение смены осуществляет </w:t>
      </w:r>
      <w:proofErr w:type="gramStart"/>
      <w:r w:rsidRPr="003F2813">
        <w:t>контроль за</w:t>
      </w:r>
      <w:proofErr w:type="gramEnd"/>
      <w:r w:rsidRPr="003F2813">
        <w:t xml:space="preserve"> соблюдением работниками подразделения требований охраны труда, за правильным применением средств коллективной и индивидуальной защиты.</w:t>
      </w:r>
    </w:p>
    <w:p w:rsidR="003F2813" w:rsidRPr="003F2813" w:rsidRDefault="003F2813" w:rsidP="00240BCC">
      <w:pPr>
        <w:pStyle w:val="af4"/>
        <w:numPr>
          <w:ilvl w:val="0"/>
          <w:numId w:val="29"/>
        </w:numPr>
        <w:jc w:val="both"/>
      </w:pPr>
      <w:r w:rsidRPr="003F2813">
        <w:t>Организует разработку (пересмотр) инструкций по охране труда в своем подразделении.</w:t>
      </w:r>
    </w:p>
    <w:p w:rsidR="003F2813" w:rsidRPr="003F2813" w:rsidRDefault="003F2813" w:rsidP="00240BCC">
      <w:pPr>
        <w:pStyle w:val="af4"/>
        <w:numPr>
          <w:ilvl w:val="0"/>
          <w:numId w:val="29"/>
        </w:numPr>
        <w:jc w:val="both"/>
      </w:pPr>
      <w:r w:rsidRPr="003F2813">
        <w:t>Планирует мероприятия по улучшению условий труда в подразделении с последующим их включением в коллективный договор и (или) планы работы подразделения.</w:t>
      </w:r>
    </w:p>
    <w:p w:rsidR="003F2813" w:rsidRPr="003F2813" w:rsidRDefault="003F2813" w:rsidP="00240BCC">
      <w:pPr>
        <w:pStyle w:val="af4"/>
        <w:numPr>
          <w:ilvl w:val="0"/>
          <w:numId w:val="29"/>
        </w:numPr>
        <w:jc w:val="both"/>
      </w:pPr>
      <w:r w:rsidRPr="003F2813">
        <w:t>Определяет потребность и организует обеспечение работников подразделения спецодеждой, специальной обувью и другими средствами индивидуальной защиты, организует их своевременную стирку, химчистку, ремонт, замену, а также определяет потребность и обеспечение смывающих и обезжиривающих средств.</w:t>
      </w:r>
    </w:p>
    <w:p w:rsidR="003F2813" w:rsidRPr="003F2813" w:rsidRDefault="003F2813" w:rsidP="00240BCC">
      <w:pPr>
        <w:pStyle w:val="af4"/>
        <w:numPr>
          <w:ilvl w:val="0"/>
          <w:numId w:val="29"/>
        </w:numPr>
        <w:jc w:val="both"/>
      </w:pPr>
      <w:r w:rsidRPr="003F2813">
        <w:t>Организует проведение обучения и инструктажей работников подразделения по охране труда и пожарной безопасности, оказанию первой помощи пострадавшим.</w:t>
      </w:r>
    </w:p>
    <w:p w:rsidR="003F2813" w:rsidRPr="003F2813" w:rsidRDefault="003F2813" w:rsidP="00240BCC">
      <w:pPr>
        <w:pStyle w:val="af4"/>
        <w:numPr>
          <w:ilvl w:val="0"/>
          <w:numId w:val="29"/>
        </w:numPr>
        <w:jc w:val="both"/>
      </w:pPr>
      <w:r w:rsidRPr="003F2813">
        <w:t>Организует первую помощь пострадавшему при несчастном случае. Сообщает о несчастном случае своему руководителю по подчиненности.</w:t>
      </w:r>
    </w:p>
    <w:p w:rsidR="003F2813" w:rsidRPr="003F2813" w:rsidRDefault="003F2813" w:rsidP="00240BCC">
      <w:pPr>
        <w:pStyle w:val="af4"/>
        <w:numPr>
          <w:ilvl w:val="0"/>
          <w:numId w:val="29"/>
        </w:numPr>
        <w:jc w:val="both"/>
      </w:pPr>
      <w:r w:rsidRPr="003F2813">
        <w:t>Обеспечивает (в соответствии с приказом по МО) назначение ответственных за содержание в исправном состоянии грузоподъемных машин, сосудов, работающих под давлением, и других средств, а также ответственных за безопасное производство работ.</w:t>
      </w:r>
    </w:p>
    <w:p w:rsidR="003F2813" w:rsidRPr="003F2813" w:rsidRDefault="003F2813" w:rsidP="00240BCC">
      <w:pPr>
        <w:pStyle w:val="af4"/>
        <w:numPr>
          <w:ilvl w:val="0"/>
          <w:numId w:val="29"/>
        </w:numPr>
        <w:jc w:val="both"/>
      </w:pPr>
      <w:r w:rsidRPr="003F2813">
        <w:t>Разрабатывает (составляет) списки профессий и должностей, в соответствии с которыми работники должны проходить обязательные предварительные (при поступлении на работу) и периодические (в процессе трудовой деятельности) медицинские осмотры.</w:t>
      </w:r>
    </w:p>
    <w:p w:rsidR="003F2813" w:rsidRPr="003F2813" w:rsidRDefault="003F2813" w:rsidP="00240BCC">
      <w:pPr>
        <w:pStyle w:val="af4"/>
        <w:numPr>
          <w:ilvl w:val="0"/>
          <w:numId w:val="29"/>
        </w:numPr>
        <w:jc w:val="both"/>
      </w:pPr>
      <w:r w:rsidRPr="003F2813">
        <w:t>Участвует в организации проведения специальной оценки условий труда.</w:t>
      </w:r>
    </w:p>
    <w:p w:rsidR="003F2813" w:rsidRPr="003F2813" w:rsidRDefault="003F2813" w:rsidP="00240BCC">
      <w:pPr>
        <w:pStyle w:val="af4"/>
        <w:numPr>
          <w:ilvl w:val="0"/>
          <w:numId w:val="29"/>
        </w:numPr>
        <w:jc w:val="both"/>
      </w:pPr>
      <w:r w:rsidRPr="003F2813">
        <w:t xml:space="preserve">Организует проведение административного </w:t>
      </w:r>
      <w:proofErr w:type="gramStart"/>
      <w:r w:rsidRPr="003F2813">
        <w:t>контроля за</w:t>
      </w:r>
      <w:proofErr w:type="gramEnd"/>
      <w:r w:rsidRPr="003F2813">
        <w:t xml:space="preserve"> состоянием условий и охраны труда работников.</w:t>
      </w:r>
    </w:p>
    <w:p w:rsidR="003F2813" w:rsidRPr="003F2813" w:rsidRDefault="003F2813" w:rsidP="00240BCC">
      <w:pPr>
        <w:pStyle w:val="af4"/>
        <w:numPr>
          <w:ilvl w:val="0"/>
          <w:numId w:val="29"/>
        </w:numPr>
        <w:jc w:val="both"/>
      </w:pPr>
      <w:r w:rsidRPr="003F2813">
        <w:t>Обеспечивает (совместно с функциональными службами МО) содержание зданий, сооружений и территории подразделения в соответствии с требованиями безопасной эксплуатации и охраны труда.</w:t>
      </w:r>
    </w:p>
    <w:p w:rsidR="003F2813" w:rsidRPr="003F2813" w:rsidRDefault="003F2813" w:rsidP="00240BCC">
      <w:pPr>
        <w:pStyle w:val="af4"/>
        <w:numPr>
          <w:ilvl w:val="0"/>
          <w:numId w:val="29"/>
        </w:numPr>
        <w:jc w:val="both"/>
      </w:pPr>
      <w:r w:rsidRPr="003F2813">
        <w:t>Разрабатывает перечень рабочих мест, наименований профессий и должностей работников, которым устанавливается льготная пенсия, и доводит перечень (утвержденный руководителем) до сведения работников.</w:t>
      </w:r>
    </w:p>
    <w:p w:rsidR="003F2813" w:rsidRPr="003F2813" w:rsidRDefault="003F2813" w:rsidP="00240BCC">
      <w:pPr>
        <w:pStyle w:val="af4"/>
        <w:numPr>
          <w:ilvl w:val="0"/>
          <w:numId w:val="29"/>
        </w:numPr>
        <w:jc w:val="both"/>
      </w:pPr>
      <w:r w:rsidRPr="003F2813">
        <w:t>Разрабатывает перечень рабочих мест, где работникам, занятым на работах с вредными условиями труда, по результатам специальной оценки условий труда положена бесплатная выдача молока или других равноценных пищевых продуктов, которые могут выдаваться работникам вместо молока.</w:t>
      </w:r>
    </w:p>
    <w:p w:rsidR="003F2813" w:rsidRPr="003F2813" w:rsidRDefault="003F2813" w:rsidP="00240BCC">
      <w:pPr>
        <w:pStyle w:val="af4"/>
        <w:numPr>
          <w:ilvl w:val="0"/>
          <w:numId w:val="29"/>
        </w:numPr>
        <w:jc w:val="both"/>
      </w:pPr>
      <w:r w:rsidRPr="003F2813">
        <w:t>Организует безопасное хранение, транспортировку и использование радиоактивных, ядовитых, взрывоопасных, огнеопасных веществ и материалов.</w:t>
      </w:r>
    </w:p>
    <w:p w:rsidR="003F2813" w:rsidRPr="003F2813" w:rsidRDefault="003F2813" w:rsidP="00240BCC">
      <w:pPr>
        <w:pStyle w:val="af4"/>
        <w:numPr>
          <w:ilvl w:val="0"/>
          <w:numId w:val="29"/>
        </w:numPr>
        <w:jc w:val="both"/>
      </w:pPr>
      <w:r w:rsidRPr="003F2813">
        <w:t>Выполняет другие функциональные обязанности, возложенные на него руководителем МО.</w:t>
      </w:r>
    </w:p>
    <w:p w:rsidR="003F2813" w:rsidRPr="003F2813" w:rsidRDefault="003F2813" w:rsidP="00240BCC">
      <w:pPr>
        <w:jc w:val="both"/>
      </w:pPr>
      <w:r w:rsidRPr="003F2813">
        <w:t xml:space="preserve">30. </w:t>
      </w:r>
      <w:r w:rsidRPr="003F2813">
        <w:rPr>
          <w:b/>
          <w:i/>
        </w:rPr>
        <w:t xml:space="preserve">Обязанности </w:t>
      </w:r>
      <w:r w:rsidR="001E6139">
        <w:rPr>
          <w:b/>
          <w:i/>
        </w:rPr>
        <w:t>специалиста</w:t>
      </w:r>
      <w:r w:rsidRPr="003F2813">
        <w:rPr>
          <w:b/>
          <w:i/>
        </w:rPr>
        <w:t xml:space="preserve"> в области охраны труда.</w:t>
      </w:r>
      <w:r w:rsidRPr="003F2813">
        <w:t xml:space="preserve"> В соответствии со ст. 214 Трудового кодекса Российской Федерации работник обязан:</w:t>
      </w:r>
    </w:p>
    <w:p w:rsidR="003F2813" w:rsidRPr="003F2813" w:rsidRDefault="003F2813" w:rsidP="00240BCC">
      <w:pPr>
        <w:pStyle w:val="af4"/>
        <w:numPr>
          <w:ilvl w:val="0"/>
          <w:numId w:val="30"/>
        </w:numPr>
        <w:jc w:val="both"/>
      </w:pPr>
      <w:r w:rsidRPr="003F2813">
        <w:t>Соблюдать требования охраны труда.</w:t>
      </w:r>
    </w:p>
    <w:p w:rsidR="003F2813" w:rsidRPr="003F2813" w:rsidRDefault="003F2813" w:rsidP="00240BCC">
      <w:pPr>
        <w:pStyle w:val="af4"/>
        <w:numPr>
          <w:ilvl w:val="0"/>
          <w:numId w:val="30"/>
        </w:numPr>
        <w:jc w:val="both"/>
      </w:pPr>
      <w:r w:rsidRPr="003F2813">
        <w:t>Правильно применять средства индивидуальной и коллективной защиты.</w:t>
      </w:r>
    </w:p>
    <w:p w:rsidR="003F2813" w:rsidRPr="003F2813" w:rsidRDefault="003F2813" w:rsidP="00240BCC">
      <w:pPr>
        <w:pStyle w:val="af4"/>
        <w:numPr>
          <w:ilvl w:val="0"/>
          <w:numId w:val="30"/>
        </w:numPr>
        <w:jc w:val="both"/>
      </w:pPr>
      <w:r w:rsidRPr="003F2813">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3F2813" w:rsidRPr="003F2813" w:rsidRDefault="003F2813" w:rsidP="00240BCC">
      <w:pPr>
        <w:pStyle w:val="af4"/>
        <w:numPr>
          <w:ilvl w:val="0"/>
          <w:numId w:val="30"/>
        </w:numPr>
        <w:jc w:val="both"/>
      </w:pPr>
      <w:r w:rsidRPr="003F2813">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w:t>
      </w:r>
      <w:r w:rsidRPr="003F2813">
        <w:lastRenderedPageBreak/>
        <w:t>здоровья, в том числе о проявлении признаков острого профессионального заболевания (отравления).</w:t>
      </w:r>
    </w:p>
    <w:p w:rsidR="003F2813" w:rsidRPr="003F2813" w:rsidRDefault="003F2813" w:rsidP="00240BCC">
      <w:pPr>
        <w:pStyle w:val="1"/>
        <w:jc w:val="both"/>
      </w:pPr>
      <w:r w:rsidRPr="003F2813">
        <w:t>IV. Планирование</w:t>
      </w:r>
    </w:p>
    <w:p w:rsidR="003F2813" w:rsidRPr="003F2813" w:rsidRDefault="003F2813" w:rsidP="00240BCC">
      <w:pPr>
        <w:jc w:val="both"/>
      </w:pPr>
      <w:r w:rsidRPr="003F2813">
        <w:t>31. Цель планирования работы по охране труда состоит в определении приоритетных направлений, сроков, этапов и способов реализации требований действующего законодательства об охране труда.</w:t>
      </w:r>
    </w:p>
    <w:p w:rsidR="003F2813" w:rsidRPr="003F2813" w:rsidRDefault="003F2813" w:rsidP="00240BCC">
      <w:pPr>
        <w:jc w:val="both"/>
      </w:pPr>
      <w:r w:rsidRPr="003F2813">
        <w:t>32. При планировании СУОТ рекомендуется определять и принимать во внимание профессиональные риски, требующие принятия мер для предотвращения или уменьшения нежелательных последствий возможных нарушений положений СУОТ по безопасности.</w:t>
      </w:r>
    </w:p>
    <w:p w:rsidR="003F2813" w:rsidRPr="003F2813" w:rsidRDefault="003F2813" w:rsidP="00240BCC">
      <w:pPr>
        <w:jc w:val="both"/>
      </w:pPr>
      <w:r w:rsidRPr="003F2813">
        <w:t xml:space="preserve">33.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Pr="003F2813">
        <w:t>ОПР</w:t>
      </w:r>
      <w:proofErr w:type="gramEnd"/>
      <w:r w:rsidRPr="003F2813">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3F2813" w:rsidRPr="003F2813" w:rsidRDefault="003F2813" w:rsidP="00240BCC">
      <w:pPr>
        <w:jc w:val="both"/>
      </w:pPr>
      <w:r w:rsidRPr="003F2813">
        <w:t xml:space="preserve">34. </w:t>
      </w:r>
      <w:proofErr w:type="gramStart"/>
      <w:r w:rsidRPr="003F2813">
        <w:t>Анализ и упорядочивание всех выявленных опасностей осуществляется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объектах МО.</w:t>
      </w:r>
      <w:proofErr w:type="gramEnd"/>
    </w:p>
    <w:p w:rsidR="003F2813" w:rsidRPr="003F2813" w:rsidRDefault="003F2813" w:rsidP="00240BCC">
      <w:pPr>
        <w:jc w:val="both"/>
      </w:pPr>
      <w:r w:rsidRPr="003F2813">
        <w:t>35. Оценка уровня профессиональных рисков, связанных с выявленными опасностями, осуществляется для всех выявленных (идентифицированных) опасностей.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w:t>
      </w:r>
    </w:p>
    <w:p w:rsidR="003F2813" w:rsidRPr="003F2813" w:rsidRDefault="003F2813" w:rsidP="00240BCC">
      <w:pPr>
        <w:jc w:val="both"/>
      </w:pPr>
      <w:r w:rsidRPr="003F2813">
        <w:t>36. Для выявления (идентификации) опасностей и оценки уровней профессиональных рисков допускается привлечение независимую организацию, обладающую необходимой компетенцией.</w:t>
      </w:r>
    </w:p>
    <w:p w:rsidR="003F2813" w:rsidRPr="003F2813" w:rsidRDefault="003F2813" w:rsidP="00240BCC">
      <w:pPr>
        <w:jc w:val="both"/>
      </w:pPr>
      <w:r w:rsidRPr="003F2813">
        <w:t>37. Руководитель МО обязан обеспечить систематическое выявление опасностей и профессиональных рисков, их регулярный анализ и оценку.</w:t>
      </w:r>
    </w:p>
    <w:p w:rsidR="003F2813" w:rsidRPr="003F2813" w:rsidRDefault="003F2813" w:rsidP="00240BCC">
      <w:pPr>
        <w:jc w:val="both"/>
      </w:pPr>
      <w:r w:rsidRPr="003F2813">
        <w:t>38. Меры управления профессиональными рисками (мероприятия по охране труда) должны быть направлены на исключение выявленных опасностей или снижение уровня профессионального риска.</w:t>
      </w:r>
    </w:p>
    <w:p w:rsidR="003F2813" w:rsidRPr="003F2813" w:rsidRDefault="003F2813" w:rsidP="00240BCC">
      <w:pPr>
        <w:jc w:val="both"/>
      </w:pPr>
      <w:r w:rsidRPr="003F2813">
        <w:t>39. Перечень опасностей, их причин (источников), а также мер управления / контро</w:t>
      </w:r>
      <w:r w:rsidR="00930700">
        <w:t>ля рисков приведен в приложении</w:t>
      </w:r>
      <w:r w:rsidRPr="003F2813">
        <w:t>. Перечень может быть изменен, исходя из специфики деятельности МО и результатов СОУТ.</w:t>
      </w:r>
    </w:p>
    <w:p w:rsidR="003F2813" w:rsidRPr="003F2813" w:rsidRDefault="003F2813" w:rsidP="00240BCC">
      <w:pPr>
        <w:jc w:val="both"/>
      </w:pPr>
      <w:r w:rsidRPr="003F2813">
        <w:t>40.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3F2813" w:rsidRPr="003F2813" w:rsidRDefault="003F2813" w:rsidP="00240BCC">
      <w:pPr>
        <w:jc w:val="both"/>
      </w:pPr>
      <w:r w:rsidRPr="003F2813">
        <w:t>41. В Плане мероприятий по охране труда организации рекомендуется указывать следующие примерные сведения:</w:t>
      </w:r>
    </w:p>
    <w:p w:rsidR="003F2813" w:rsidRPr="003F2813" w:rsidRDefault="003F2813" w:rsidP="00240BCC">
      <w:pPr>
        <w:pStyle w:val="af4"/>
        <w:numPr>
          <w:ilvl w:val="0"/>
          <w:numId w:val="31"/>
        </w:numPr>
        <w:jc w:val="both"/>
      </w:pPr>
      <w:r w:rsidRPr="003F2813">
        <w:t>наименование мероприятий;</w:t>
      </w:r>
    </w:p>
    <w:p w:rsidR="003F2813" w:rsidRPr="003F2813" w:rsidRDefault="003F2813" w:rsidP="00240BCC">
      <w:pPr>
        <w:pStyle w:val="af4"/>
        <w:numPr>
          <w:ilvl w:val="0"/>
          <w:numId w:val="31"/>
        </w:numPr>
        <w:jc w:val="both"/>
      </w:pPr>
      <w:r w:rsidRPr="003F2813">
        <w:t>ожидаемый результат по каждому мероприятию;</w:t>
      </w:r>
    </w:p>
    <w:p w:rsidR="003F2813" w:rsidRPr="003F2813" w:rsidRDefault="003F2813" w:rsidP="00240BCC">
      <w:pPr>
        <w:pStyle w:val="af4"/>
        <w:numPr>
          <w:ilvl w:val="0"/>
          <w:numId w:val="31"/>
        </w:numPr>
        <w:jc w:val="both"/>
      </w:pPr>
      <w:r w:rsidRPr="003F2813">
        <w:t>сроки реализации по каждому мероприятию;</w:t>
      </w:r>
    </w:p>
    <w:p w:rsidR="003F2813" w:rsidRPr="003F2813" w:rsidRDefault="003F2813" w:rsidP="00240BCC">
      <w:pPr>
        <w:pStyle w:val="af4"/>
        <w:numPr>
          <w:ilvl w:val="0"/>
          <w:numId w:val="31"/>
        </w:numPr>
        <w:jc w:val="both"/>
      </w:pPr>
      <w:r w:rsidRPr="003F2813">
        <w:t>ответственные лица за реализацию мероприятий;</w:t>
      </w:r>
    </w:p>
    <w:p w:rsidR="003F2813" w:rsidRPr="003F2813" w:rsidRDefault="003F2813" w:rsidP="00240BCC">
      <w:pPr>
        <w:pStyle w:val="af4"/>
        <w:numPr>
          <w:ilvl w:val="0"/>
          <w:numId w:val="31"/>
        </w:numPr>
        <w:jc w:val="both"/>
      </w:pPr>
      <w:r w:rsidRPr="003F2813">
        <w:t>выделяемые ресурсы и источники финансирования мероприятий.</w:t>
      </w:r>
    </w:p>
    <w:p w:rsidR="003F2813" w:rsidRPr="003F2813" w:rsidRDefault="003F2813" w:rsidP="00240BCC">
      <w:pPr>
        <w:jc w:val="both"/>
      </w:pPr>
      <w:r w:rsidRPr="003F2813">
        <w:t>42. Планирование мероприятий по охране труда учитывает изменения, которые влияют на функционирование СУОТ, включая:</w:t>
      </w:r>
    </w:p>
    <w:p w:rsidR="003F2813" w:rsidRPr="003F2813" w:rsidRDefault="003F2813" w:rsidP="00240BCC">
      <w:pPr>
        <w:pStyle w:val="af4"/>
        <w:numPr>
          <w:ilvl w:val="0"/>
          <w:numId w:val="32"/>
        </w:numPr>
        <w:jc w:val="both"/>
      </w:pPr>
      <w:r w:rsidRPr="003F2813">
        <w:lastRenderedPageBreak/>
        <w:t>изменения в нормативных правовых актах, содержащих государственные нормативные требования охраны труда;</w:t>
      </w:r>
    </w:p>
    <w:p w:rsidR="003F2813" w:rsidRPr="003F2813" w:rsidRDefault="003F2813" w:rsidP="00240BCC">
      <w:pPr>
        <w:pStyle w:val="af4"/>
        <w:numPr>
          <w:ilvl w:val="0"/>
          <w:numId w:val="32"/>
        </w:numPr>
        <w:jc w:val="both"/>
      </w:pPr>
      <w:r w:rsidRPr="003F2813">
        <w:t xml:space="preserve">изменения в условиях труда работниках (результатах специальной оценки условий труда (СОУТ и </w:t>
      </w:r>
      <w:proofErr w:type="gramStart"/>
      <w:r w:rsidRPr="003F2813">
        <w:t>ОПР</w:t>
      </w:r>
      <w:proofErr w:type="gramEnd"/>
      <w:r w:rsidRPr="003F2813">
        <w:t>);</w:t>
      </w:r>
    </w:p>
    <w:p w:rsidR="003F2813" w:rsidRPr="003F2813" w:rsidRDefault="003F2813" w:rsidP="00240BCC">
      <w:pPr>
        <w:pStyle w:val="af4"/>
        <w:numPr>
          <w:ilvl w:val="0"/>
          <w:numId w:val="32"/>
        </w:numPr>
        <w:jc w:val="both"/>
      </w:pPr>
      <w:r w:rsidRPr="003F2813">
        <w:t>внедрение новых услуг, технологий, процессов или изменение существующих,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w:t>
      </w:r>
    </w:p>
    <w:p w:rsidR="003F2813" w:rsidRPr="003F2813" w:rsidRDefault="003F2813" w:rsidP="00240BCC">
      <w:pPr>
        <w:jc w:val="both"/>
      </w:pPr>
      <w:r w:rsidRPr="003F2813">
        <w:t>43.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3F2813" w:rsidRPr="003F2813" w:rsidRDefault="003F2813" w:rsidP="00240BCC">
      <w:pPr>
        <w:pStyle w:val="1"/>
        <w:jc w:val="both"/>
      </w:pPr>
      <w:r w:rsidRPr="003F2813">
        <w:t>V. Цели в области охраны труда</w:t>
      </w:r>
    </w:p>
    <w:p w:rsidR="003F2813" w:rsidRPr="003F2813" w:rsidRDefault="003F2813" w:rsidP="00240BCC">
      <w:pPr>
        <w:jc w:val="both"/>
      </w:pPr>
      <w:r w:rsidRPr="003F2813">
        <w:t>44. Цели в области охраны труда устанавливаются для достижения конкретных результатов, согласующихся с Политикой (стратегией) по охране труда.</w:t>
      </w:r>
    </w:p>
    <w:p w:rsidR="003F2813" w:rsidRPr="003F2813" w:rsidRDefault="003F2813" w:rsidP="00240BCC">
      <w:pPr>
        <w:jc w:val="both"/>
      </w:pPr>
      <w:r w:rsidRPr="003F2813">
        <w:t>45. Цели формулируются с учетом необходимости регулярной оценки их достижения, в том числе на основе измеримых показателей.</w:t>
      </w:r>
    </w:p>
    <w:p w:rsidR="003F2813" w:rsidRPr="003F2813" w:rsidRDefault="003F2813" w:rsidP="00240BCC">
      <w:pPr>
        <w:jc w:val="both"/>
      </w:pPr>
      <w:r w:rsidRPr="003F2813">
        <w:t>46. Количество целей по охране труда определяется с учетом специфики МО,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3F2813" w:rsidRPr="003F2813" w:rsidRDefault="003F2813" w:rsidP="00240BCC">
      <w:pPr>
        <w:jc w:val="both"/>
      </w:pPr>
      <w:r w:rsidRPr="003F2813">
        <w:t>47. При выборе целей в области охраны труда учитываются их характеристики, в том числе:</w:t>
      </w:r>
    </w:p>
    <w:p w:rsidR="003F2813" w:rsidRPr="003F2813" w:rsidRDefault="003F2813" w:rsidP="00240BCC">
      <w:pPr>
        <w:pStyle w:val="af4"/>
        <w:numPr>
          <w:ilvl w:val="0"/>
          <w:numId w:val="33"/>
        </w:numPr>
        <w:jc w:val="both"/>
      </w:pPr>
      <w:r w:rsidRPr="003F2813">
        <w:t>возможность измерения (если практически осуществимо) или оценки их достижения;</w:t>
      </w:r>
    </w:p>
    <w:p w:rsidR="003F2813" w:rsidRPr="003F2813" w:rsidRDefault="003F2813" w:rsidP="00240BCC">
      <w:pPr>
        <w:pStyle w:val="af4"/>
        <w:numPr>
          <w:ilvl w:val="0"/>
          <w:numId w:val="33"/>
        </w:numPr>
        <w:spacing w:before="0"/>
        <w:ind w:hanging="357"/>
        <w:contextualSpacing w:val="0"/>
        <w:jc w:val="both"/>
      </w:pPr>
      <w:r w:rsidRPr="003F2813">
        <w:t>возможность учета:</w:t>
      </w:r>
    </w:p>
    <w:p w:rsidR="003F2813" w:rsidRPr="003F2813" w:rsidRDefault="003F2813" w:rsidP="00240BCC">
      <w:pPr>
        <w:pStyle w:val="af4"/>
        <w:numPr>
          <w:ilvl w:val="1"/>
          <w:numId w:val="33"/>
        </w:numPr>
        <w:ind w:hanging="357"/>
        <w:contextualSpacing w:val="0"/>
        <w:jc w:val="both"/>
      </w:pPr>
      <w:r w:rsidRPr="003F2813">
        <w:t>применимых норм;</w:t>
      </w:r>
    </w:p>
    <w:p w:rsidR="003F2813" w:rsidRPr="003F2813" w:rsidRDefault="003F2813" w:rsidP="00240BCC">
      <w:pPr>
        <w:pStyle w:val="af4"/>
        <w:numPr>
          <w:ilvl w:val="1"/>
          <w:numId w:val="33"/>
        </w:numPr>
        <w:jc w:val="both"/>
      </w:pPr>
      <w:r w:rsidRPr="003F2813">
        <w:t>результатов оценки рисков;</w:t>
      </w:r>
    </w:p>
    <w:p w:rsidR="003F2813" w:rsidRPr="003F2813" w:rsidRDefault="003F2813" w:rsidP="00240BCC">
      <w:pPr>
        <w:pStyle w:val="af4"/>
        <w:numPr>
          <w:ilvl w:val="1"/>
          <w:numId w:val="33"/>
        </w:numPr>
        <w:jc w:val="both"/>
      </w:pPr>
      <w:r w:rsidRPr="003F2813">
        <w:t>результатов консультаций с работниками и, при их наличии, представителями работников.</w:t>
      </w:r>
    </w:p>
    <w:p w:rsidR="003F2813" w:rsidRPr="003F2813" w:rsidRDefault="003F2813" w:rsidP="00240BCC">
      <w:pPr>
        <w:jc w:val="both"/>
      </w:pPr>
      <w:r w:rsidRPr="003F2813">
        <w:t>48. Цели в области охраны труда ежегодно пересматриваются, исходя из результатов оценки эффективности СУОТ.</w:t>
      </w:r>
    </w:p>
    <w:p w:rsidR="003F2813" w:rsidRPr="003F2813" w:rsidRDefault="003F2813" w:rsidP="00240BCC">
      <w:pPr>
        <w:jc w:val="both"/>
      </w:pPr>
      <w:r w:rsidRPr="003F2813">
        <w:t>49. При планировании достижения целей работодателю рекомендуется определять:</w:t>
      </w:r>
    </w:p>
    <w:p w:rsidR="003F2813" w:rsidRPr="003F2813" w:rsidRDefault="003F2813" w:rsidP="00240BCC">
      <w:pPr>
        <w:pStyle w:val="af4"/>
        <w:numPr>
          <w:ilvl w:val="0"/>
          <w:numId w:val="34"/>
        </w:numPr>
        <w:jc w:val="both"/>
      </w:pPr>
      <w:r w:rsidRPr="003F2813">
        <w:t>необходимые ресурсы;</w:t>
      </w:r>
    </w:p>
    <w:p w:rsidR="003F2813" w:rsidRPr="003F2813" w:rsidRDefault="003F2813" w:rsidP="00240BCC">
      <w:pPr>
        <w:pStyle w:val="af4"/>
        <w:numPr>
          <w:ilvl w:val="0"/>
          <w:numId w:val="34"/>
        </w:numPr>
        <w:jc w:val="both"/>
      </w:pPr>
      <w:r w:rsidRPr="003F2813">
        <w:t>ответственных лиц;</w:t>
      </w:r>
    </w:p>
    <w:p w:rsidR="003F2813" w:rsidRPr="003F2813" w:rsidRDefault="003F2813" w:rsidP="00240BCC">
      <w:pPr>
        <w:pStyle w:val="af4"/>
        <w:numPr>
          <w:ilvl w:val="0"/>
          <w:numId w:val="34"/>
        </w:numPr>
        <w:jc w:val="both"/>
      </w:pPr>
      <w:r w:rsidRPr="003F2813">
        <w:t>сроки достижения целей (цели могут быть долгосрочными и краткосрочными);</w:t>
      </w:r>
    </w:p>
    <w:p w:rsidR="003F2813" w:rsidRPr="003F2813" w:rsidRDefault="003F2813" w:rsidP="00240BCC">
      <w:pPr>
        <w:pStyle w:val="af4"/>
        <w:numPr>
          <w:ilvl w:val="0"/>
          <w:numId w:val="34"/>
        </w:numPr>
        <w:jc w:val="both"/>
      </w:pPr>
      <w:r w:rsidRPr="003F2813">
        <w:t>способы и показатели оценки уровня достижения целей;</w:t>
      </w:r>
    </w:p>
    <w:p w:rsidR="003F2813" w:rsidRPr="003F2813" w:rsidRDefault="003F2813" w:rsidP="00240BCC">
      <w:pPr>
        <w:pStyle w:val="af4"/>
        <w:numPr>
          <w:ilvl w:val="0"/>
          <w:numId w:val="34"/>
        </w:numPr>
        <w:jc w:val="both"/>
      </w:pPr>
      <w:r w:rsidRPr="003F2813">
        <w:t>влияние поставленных целей в области охраны труда на бизнес-процессы организации.</w:t>
      </w:r>
    </w:p>
    <w:p w:rsidR="003F2813" w:rsidRPr="003F2813" w:rsidRDefault="003F2813" w:rsidP="00240BCC">
      <w:pPr>
        <w:pStyle w:val="1"/>
        <w:jc w:val="both"/>
      </w:pPr>
      <w:r w:rsidRPr="003F2813">
        <w:t>VI. Обеспечение функционирования СУОТ</w:t>
      </w:r>
    </w:p>
    <w:p w:rsidR="003F2813" w:rsidRPr="003F2813" w:rsidRDefault="003F2813" w:rsidP="00240BCC">
      <w:pPr>
        <w:jc w:val="both"/>
      </w:pPr>
      <w:r w:rsidRPr="003F2813">
        <w:t>50. При планировании и реализации мероприятий по охране труда с целью достижения поставленных целей СУОТ при соблюдении государственных нормативных требований охраны труда используются передовой отечественный и зарубежный опыт работы по улучшению условий и охраны труда, собственные финансовые, производственные (функциональные) возможности, а также учитываются возможные требования со стороны внешних заинтересованных сторон.</w:t>
      </w:r>
    </w:p>
    <w:p w:rsidR="003F2813" w:rsidRPr="003F2813" w:rsidRDefault="003F2813" w:rsidP="00240BCC">
      <w:pPr>
        <w:jc w:val="both"/>
      </w:pPr>
      <w:r w:rsidRPr="003F2813">
        <w:t>51. Для обеспечения функционирования СУОТ необходимо:</w:t>
      </w:r>
    </w:p>
    <w:p w:rsidR="003F2813" w:rsidRPr="003F2813" w:rsidRDefault="003F2813" w:rsidP="00240BCC">
      <w:pPr>
        <w:pStyle w:val="af4"/>
        <w:numPr>
          <w:ilvl w:val="0"/>
          <w:numId w:val="35"/>
        </w:numPr>
        <w:jc w:val="both"/>
      </w:pPr>
      <w:r w:rsidRPr="003F2813">
        <w:lastRenderedPageBreak/>
        <w:t>определить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3F2813" w:rsidRPr="003F2813" w:rsidRDefault="003F2813" w:rsidP="00240BCC">
      <w:pPr>
        <w:pStyle w:val="af4"/>
        <w:numPr>
          <w:ilvl w:val="0"/>
          <w:numId w:val="35"/>
        </w:numPr>
        <w:jc w:val="both"/>
      </w:pPr>
      <w:r w:rsidRPr="003F2813">
        <w:t xml:space="preserve">обеспечить подготовку работников в области выявления опасностей при выполнении работ и реализации мер реагирования </w:t>
      </w:r>
      <w:proofErr w:type="gramStart"/>
      <w:r w:rsidRPr="003F2813">
        <w:t>на</w:t>
      </w:r>
      <w:proofErr w:type="gramEnd"/>
      <w:r w:rsidRPr="003F2813">
        <w:t xml:space="preserve"> </w:t>
      </w:r>
      <w:proofErr w:type="gramStart"/>
      <w:r w:rsidRPr="003F2813">
        <w:t>их</w:t>
      </w:r>
      <w:proofErr w:type="gramEnd"/>
      <w:r w:rsidRPr="003F2813">
        <w:t>;</w:t>
      </w:r>
    </w:p>
    <w:p w:rsidR="003F2813" w:rsidRPr="003F2813" w:rsidRDefault="003F2813" w:rsidP="00240BCC">
      <w:pPr>
        <w:pStyle w:val="af4"/>
        <w:numPr>
          <w:ilvl w:val="0"/>
          <w:numId w:val="35"/>
        </w:numPr>
        <w:jc w:val="both"/>
      </w:pPr>
      <w:r w:rsidRPr="003F2813">
        <w:t>обеспечить непрерывную подготовку и повышение квалификации работников в области охраны труда;</w:t>
      </w:r>
    </w:p>
    <w:p w:rsidR="003F2813" w:rsidRPr="003F2813" w:rsidRDefault="003F2813" w:rsidP="00240BCC">
      <w:pPr>
        <w:pStyle w:val="af4"/>
        <w:numPr>
          <w:ilvl w:val="0"/>
          <w:numId w:val="35"/>
        </w:numPr>
        <w:jc w:val="both"/>
      </w:pPr>
      <w:r w:rsidRPr="003F2813">
        <w:t>документировать информацию об обучении и повышении квалификации работников в области охраны труда.</w:t>
      </w:r>
    </w:p>
    <w:p w:rsidR="003F2813" w:rsidRPr="003F2813" w:rsidRDefault="003F2813" w:rsidP="00240BCC">
      <w:pPr>
        <w:jc w:val="both"/>
      </w:pPr>
      <w:r w:rsidRPr="003F2813">
        <w:t>52.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3F2813" w:rsidRPr="003F2813" w:rsidRDefault="003F2813" w:rsidP="00240BCC">
      <w:pPr>
        <w:jc w:val="both"/>
      </w:pPr>
      <w:r w:rsidRPr="003F2813">
        <w:t>53. В рамках СУОТ сотрудники МО информируются о:</w:t>
      </w:r>
    </w:p>
    <w:p w:rsidR="003F2813" w:rsidRPr="003F2813" w:rsidRDefault="003F2813" w:rsidP="00240BCC">
      <w:pPr>
        <w:pStyle w:val="af4"/>
        <w:numPr>
          <w:ilvl w:val="0"/>
          <w:numId w:val="36"/>
        </w:numPr>
        <w:jc w:val="both"/>
      </w:pPr>
      <w:r w:rsidRPr="003F2813">
        <w:t>политике и целях в области охраны труда;</w:t>
      </w:r>
    </w:p>
    <w:p w:rsidR="003F2813" w:rsidRPr="003F2813" w:rsidRDefault="003F2813" w:rsidP="00240BCC">
      <w:pPr>
        <w:pStyle w:val="af4"/>
        <w:numPr>
          <w:ilvl w:val="0"/>
          <w:numId w:val="36"/>
        </w:numPr>
        <w:jc w:val="both"/>
      </w:pPr>
      <w:r w:rsidRPr="003F2813">
        <w:t>системе стимулирования за соблюдение государственных нормативных требований охраны труда и об ответственности за их нарушение;</w:t>
      </w:r>
    </w:p>
    <w:p w:rsidR="003F2813" w:rsidRPr="003F2813" w:rsidRDefault="003F2813" w:rsidP="00240BCC">
      <w:pPr>
        <w:pStyle w:val="af4"/>
        <w:numPr>
          <w:ilvl w:val="0"/>
          <w:numId w:val="36"/>
        </w:numPr>
        <w:jc w:val="both"/>
      </w:pPr>
      <w:proofErr w:type="gramStart"/>
      <w:r w:rsidRPr="003F2813">
        <w:t>результатах</w:t>
      </w:r>
      <w:proofErr w:type="gramEnd"/>
      <w:r w:rsidRPr="003F2813">
        <w:t xml:space="preserve"> расследования несчастных случаев на производстве и микротравм (микроповреждений);</w:t>
      </w:r>
    </w:p>
    <w:p w:rsidR="003F2813" w:rsidRPr="003F2813" w:rsidRDefault="003F2813" w:rsidP="00240BCC">
      <w:pPr>
        <w:pStyle w:val="af4"/>
        <w:numPr>
          <w:ilvl w:val="0"/>
          <w:numId w:val="36"/>
        </w:numPr>
        <w:jc w:val="both"/>
      </w:pPr>
      <w:proofErr w:type="gramStart"/>
      <w:r w:rsidRPr="003F2813">
        <w:t>опасностях</w:t>
      </w:r>
      <w:proofErr w:type="gramEnd"/>
      <w:r w:rsidRPr="003F2813">
        <w:t xml:space="preserve"> и рисках на своих рабочих местах, а также разработанных в их отношении мерах управления.</w:t>
      </w:r>
    </w:p>
    <w:p w:rsidR="003F2813" w:rsidRPr="003F2813" w:rsidRDefault="003F2813" w:rsidP="00240BCC">
      <w:pPr>
        <w:jc w:val="both"/>
      </w:pPr>
      <w:r w:rsidRPr="003F2813">
        <w:t>54. Порядок информирования сотрудников и порядок взаимодействия персонала МО устанавливается в соответствии со спецификой деятельности подразделений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w:t>
      </w:r>
    </w:p>
    <w:p w:rsidR="003F2813" w:rsidRPr="003F2813" w:rsidRDefault="003F2813" w:rsidP="00240BCC">
      <w:pPr>
        <w:jc w:val="both"/>
      </w:pPr>
      <w:r w:rsidRPr="003F2813">
        <w:t>55. При информировании персонала МО допускается учитывать следующие формы доведения информации:</w:t>
      </w:r>
    </w:p>
    <w:p w:rsidR="003F2813" w:rsidRPr="003F2813" w:rsidRDefault="003F2813" w:rsidP="00240BCC">
      <w:pPr>
        <w:pStyle w:val="af4"/>
        <w:numPr>
          <w:ilvl w:val="0"/>
          <w:numId w:val="37"/>
        </w:numPr>
        <w:jc w:val="both"/>
      </w:pPr>
      <w:r w:rsidRPr="003F2813">
        <w:t>включение соответствующих положений в трудовой договор работника;</w:t>
      </w:r>
    </w:p>
    <w:p w:rsidR="003F2813" w:rsidRPr="003F2813" w:rsidRDefault="003F2813" w:rsidP="00240BCC">
      <w:pPr>
        <w:pStyle w:val="af4"/>
        <w:numPr>
          <w:ilvl w:val="0"/>
          <w:numId w:val="37"/>
        </w:numPr>
        <w:jc w:val="both"/>
      </w:pPr>
      <w:r w:rsidRPr="003F2813">
        <w:t>ознакомление работника с результатами специальной оценки условий труда и оценки профессиональных рисков;</w:t>
      </w:r>
    </w:p>
    <w:p w:rsidR="003F2813" w:rsidRPr="003F2813" w:rsidRDefault="003F2813" w:rsidP="00240BCC">
      <w:pPr>
        <w:pStyle w:val="af4"/>
        <w:numPr>
          <w:ilvl w:val="0"/>
          <w:numId w:val="37"/>
        </w:numPr>
        <w:jc w:val="both"/>
      </w:pPr>
      <w:r w:rsidRPr="003F2813">
        <w:t>проведения совещаний, круглых столов, семинаров, конференций, встреч и переговоров заинтересованных сторон;</w:t>
      </w:r>
    </w:p>
    <w:p w:rsidR="003F2813" w:rsidRPr="003F2813" w:rsidRDefault="003F2813" w:rsidP="00240BCC">
      <w:pPr>
        <w:pStyle w:val="af4"/>
        <w:numPr>
          <w:ilvl w:val="0"/>
          <w:numId w:val="37"/>
        </w:numPr>
        <w:jc w:val="both"/>
      </w:pPr>
      <w:r w:rsidRPr="003F2813">
        <w:t>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3F2813" w:rsidRPr="003F2813" w:rsidRDefault="003F2813" w:rsidP="00240BCC">
      <w:pPr>
        <w:pStyle w:val="af4"/>
        <w:numPr>
          <w:ilvl w:val="0"/>
          <w:numId w:val="37"/>
        </w:numPr>
        <w:jc w:val="both"/>
      </w:pPr>
      <w:r w:rsidRPr="003F2813">
        <w:t>использования информационных ресурсов в сети интернет;</w:t>
      </w:r>
    </w:p>
    <w:p w:rsidR="003F2813" w:rsidRPr="003F2813" w:rsidRDefault="003F2813" w:rsidP="00240BCC">
      <w:pPr>
        <w:pStyle w:val="af4"/>
        <w:numPr>
          <w:ilvl w:val="0"/>
          <w:numId w:val="37"/>
        </w:numPr>
        <w:jc w:val="both"/>
      </w:pPr>
      <w:r w:rsidRPr="003F2813">
        <w:t>размещения соответствующей информации в общедоступных местах;</w:t>
      </w:r>
    </w:p>
    <w:p w:rsidR="003F2813" w:rsidRPr="003F2813" w:rsidRDefault="003F2813" w:rsidP="00240BCC">
      <w:pPr>
        <w:pStyle w:val="af4"/>
        <w:numPr>
          <w:ilvl w:val="0"/>
          <w:numId w:val="37"/>
        </w:numPr>
        <w:jc w:val="both"/>
      </w:pPr>
      <w:r w:rsidRPr="003F2813">
        <w:t>проведение инструктажей, размещение стендов с необходимой информацией.</w:t>
      </w:r>
    </w:p>
    <w:p w:rsidR="003F2813" w:rsidRPr="003F2813" w:rsidRDefault="003F2813" w:rsidP="00240BCC">
      <w:pPr>
        <w:pStyle w:val="1"/>
        <w:jc w:val="both"/>
      </w:pPr>
      <w:r w:rsidRPr="003F2813">
        <w:t>VII. Функционирование СУОТ</w:t>
      </w:r>
    </w:p>
    <w:p w:rsidR="003F2813" w:rsidRPr="003F2813" w:rsidRDefault="003F2813" w:rsidP="00240BCC">
      <w:pPr>
        <w:jc w:val="both"/>
      </w:pPr>
      <w:r w:rsidRPr="003F2813">
        <w:t>56. Процессы по охране труда:</w:t>
      </w:r>
    </w:p>
    <w:p w:rsidR="003F2813" w:rsidRPr="003F2813" w:rsidRDefault="003F2813" w:rsidP="00240BCC">
      <w:pPr>
        <w:numPr>
          <w:ilvl w:val="0"/>
          <w:numId w:val="38"/>
        </w:numPr>
        <w:spacing w:after="120"/>
        <w:ind w:left="714" w:hanging="357"/>
        <w:jc w:val="both"/>
      </w:pPr>
      <w:r w:rsidRPr="003F2813">
        <w:t>базовые процессы:</w:t>
      </w:r>
    </w:p>
    <w:p w:rsidR="003F2813" w:rsidRPr="003F2813" w:rsidRDefault="003F2813" w:rsidP="00240BCC">
      <w:pPr>
        <w:numPr>
          <w:ilvl w:val="1"/>
          <w:numId w:val="38"/>
        </w:numPr>
        <w:spacing w:before="0"/>
        <w:jc w:val="both"/>
      </w:pPr>
      <w:r w:rsidRPr="003F2813">
        <w:t>специальная оценка условий труда (СОУТ);</w:t>
      </w:r>
    </w:p>
    <w:p w:rsidR="003F2813" w:rsidRPr="003F2813" w:rsidRDefault="003F2813" w:rsidP="00240BCC">
      <w:pPr>
        <w:numPr>
          <w:ilvl w:val="1"/>
          <w:numId w:val="38"/>
        </w:numPr>
        <w:spacing w:before="0"/>
        <w:jc w:val="both"/>
      </w:pPr>
      <w:r w:rsidRPr="003F2813">
        <w:t>оценка профессиональных рисков (</w:t>
      </w:r>
      <w:proofErr w:type="gramStart"/>
      <w:r w:rsidRPr="003F2813">
        <w:t>ОПР</w:t>
      </w:r>
      <w:proofErr w:type="gramEnd"/>
      <w:r w:rsidRPr="003F2813">
        <w:t>);</w:t>
      </w:r>
    </w:p>
    <w:p w:rsidR="003F2813" w:rsidRPr="003F2813" w:rsidRDefault="003F2813" w:rsidP="00240BCC">
      <w:pPr>
        <w:numPr>
          <w:ilvl w:val="0"/>
          <w:numId w:val="38"/>
        </w:numPr>
        <w:spacing w:after="120"/>
        <w:ind w:left="714" w:hanging="357"/>
        <w:jc w:val="both"/>
      </w:pPr>
      <w:r w:rsidRPr="003F2813">
        <w:t>основные процессы по обеспечению допуска работника к самостоятельной работе:</w:t>
      </w:r>
    </w:p>
    <w:p w:rsidR="003F2813" w:rsidRPr="003F2813" w:rsidRDefault="003F2813" w:rsidP="00240BCC">
      <w:pPr>
        <w:numPr>
          <w:ilvl w:val="1"/>
          <w:numId w:val="38"/>
        </w:numPr>
        <w:spacing w:before="0"/>
        <w:jc w:val="both"/>
      </w:pPr>
      <w:r w:rsidRPr="003F2813">
        <w:t>проведение медицинских осмотров и освидетельствований работников;</w:t>
      </w:r>
    </w:p>
    <w:p w:rsidR="003F2813" w:rsidRPr="003F2813" w:rsidRDefault="003F2813" w:rsidP="00240BCC">
      <w:pPr>
        <w:numPr>
          <w:ilvl w:val="1"/>
          <w:numId w:val="38"/>
        </w:numPr>
        <w:spacing w:before="0"/>
        <w:jc w:val="both"/>
      </w:pPr>
      <w:r w:rsidRPr="003F2813">
        <w:t>проведение обучения работников;</w:t>
      </w:r>
    </w:p>
    <w:p w:rsidR="003F2813" w:rsidRPr="003F2813" w:rsidRDefault="003F2813" w:rsidP="00240BCC">
      <w:pPr>
        <w:numPr>
          <w:ilvl w:val="1"/>
          <w:numId w:val="38"/>
        </w:numPr>
        <w:spacing w:before="0"/>
        <w:jc w:val="both"/>
      </w:pPr>
      <w:r w:rsidRPr="003F2813">
        <w:t>обеспечение работников средствами индивидуальной защиты (</w:t>
      </w:r>
      <w:proofErr w:type="gramStart"/>
      <w:r w:rsidRPr="003F2813">
        <w:t>СИЗ</w:t>
      </w:r>
      <w:proofErr w:type="gramEnd"/>
      <w:r w:rsidRPr="003F2813">
        <w:t>);</w:t>
      </w:r>
    </w:p>
    <w:p w:rsidR="003F2813" w:rsidRPr="003F2813" w:rsidRDefault="003F2813" w:rsidP="00240BCC">
      <w:pPr>
        <w:numPr>
          <w:ilvl w:val="0"/>
          <w:numId w:val="38"/>
        </w:numPr>
        <w:spacing w:after="120"/>
        <w:ind w:left="714" w:hanging="357"/>
        <w:jc w:val="both"/>
      </w:pPr>
      <w:r w:rsidRPr="003F2813">
        <w:t>основные процессы по обеспечению безопасной производственной среды в рамках функционирования процессов в организации:</w:t>
      </w:r>
    </w:p>
    <w:p w:rsidR="003F2813" w:rsidRPr="003F2813" w:rsidRDefault="003F2813" w:rsidP="00240BCC">
      <w:pPr>
        <w:numPr>
          <w:ilvl w:val="1"/>
          <w:numId w:val="38"/>
        </w:numPr>
        <w:spacing w:before="0"/>
        <w:jc w:val="both"/>
      </w:pPr>
      <w:r w:rsidRPr="003F2813">
        <w:lastRenderedPageBreak/>
        <w:t>обеспечение безопасности работников при эксплуатации зданий и сооружений;</w:t>
      </w:r>
    </w:p>
    <w:p w:rsidR="003F2813" w:rsidRPr="003F2813" w:rsidRDefault="003F2813" w:rsidP="00240BCC">
      <w:pPr>
        <w:numPr>
          <w:ilvl w:val="1"/>
          <w:numId w:val="38"/>
        </w:numPr>
        <w:spacing w:before="0"/>
        <w:jc w:val="both"/>
      </w:pPr>
      <w:r w:rsidRPr="003F2813">
        <w:t>обеспечение безопасности работников при эксплуатации оборудования;</w:t>
      </w:r>
    </w:p>
    <w:p w:rsidR="003F2813" w:rsidRPr="003F2813" w:rsidRDefault="003F2813" w:rsidP="00240BCC">
      <w:pPr>
        <w:numPr>
          <w:ilvl w:val="1"/>
          <w:numId w:val="38"/>
        </w:numPr>
        <w:spacing w:before="0"/>
        <w:jc w:val="both"/>
      </w:pPr>
      <w:r w:rsidRPr="003F2813">
        <w:t>обеспечение безопасности работников при осуществлении технологических процессов;</w:t>
      </w:r>
    </w:p>
    <w:p w:rsidR="003F2813" w:rsidRPr="003F2813" w:rsidRDefault="003F2813" w:rsidP="00240BCC">
      <w:pPr>
        <w:numPr>
          <w:ilvl w:val="1"/>
          <w:numId w:val="38"/>
        </w:numPr>
        <w:spacing w:before="0"/>
        <w:jc w:val="both"/>
      </w:pPr>
      <w:r w:rsidRPr="003F2813">
        <w:t>обеспечение безопасности работников при эксплуатации применяемых инструментов;</w:t>
      </w:r>
    </w:p>
    <w:p w:rsidR="003F2813" w:rsidRPr="003F2813" w:rsidRDefault="003F2813" w:rsidP="00240BCC">
      <w:pPr>
        <w:numPr>
          <w:ilvl w:val="1"/>
          <w:numId w:val="38"/>
        </w:numPr>
        <w:spacing w:before="0"/>
        <w:jc w:val="both"/>
      </w:pPr>
      <w:r w:rsidRPr="003F2813">
        <w:t>обеспечение безопасности работников при применении сырья и материалов;</w:t>
      </w:r>
    </w:p>
    <w:p w:rsidR="003F2813" w:rsidRPr="003F2813" w:rsidRDefault="003F2813" w:rsidP="00240BCC">
      <w:pPr>
        <w:numPr>
          <w:ilvl w:val="1"/>
          <w:numId w:val="38"/>
        </w:numPr>
        <w:spacing w:before="0"/>
        <w:jc w:val="both"/>
      </w:pPr>
      <w:r w:rsidRPr="003F2813">
        <w:t>обеспечение безопасности работников подрядных организаций;</w:t>
      </w:r>
    </w:p>
    <w:p w:rsidR="003F2813" w:rsidRPr="003F2813" w:rsidRDefault="003F2813" w:rsidP="00240BCC">
      <w:pPr>
        <w:numPr>
          <w:ilvl w:val="0"/>
          <w:numId w:val="38"/>
        </w:numPr>
        <w:spacing w:after="120"/>
        <w:ind w:left="714" w:hanging="357"/>
        <w:jc w:val="both"/>
      </w:pPr>
      <w:r w:rsidRPr="003F2813">
        <w:t>сопутствующие процессы по охране труда:</w:t>
      </w:r>
    </w:p>
    <w:p w:rsidR="003F2813" w:rsidRPr="003F2813" w:rsidRDefault="003F2813" w:rsidP="00240BCC">
      <w:pPr>
        <w:numPr>
          <w:ilvl w:val="1"/>
          <w:numId w:val="38"/>
        </w:numPr>
        <w:spacing w:before="0"/>
        <w:jc w:val="both"/>
      </w:pPr>
      <w:r w:rsidRPr="003F2813">
        <w:t>санитарно-бытовое обеспечение работников;</w:t>
      </w:r>
    </w:p>
    <w:p w:rsidR="003F2813" w:rsidRPr="003F2813" w:rsidRDefault="003F2813" w:rsidP="00240BCC">
      <w:pPr>
        <w:numPr>
          <w:ilvl w:val="1"/>
          <w:numId w:val="38"/>
        </w:numPr>
        <w:spacing w:before="0"/>
        <w:jc w:val="both"/>
      </w:pPr>
      <w:r w:rsidRPr="003F2813">
        <w:t>выдача работникам молока или других равноценных пищевых продуктов;</w:t>
      </w:r>
    </w:p>
    <w:p w:rsidR="003F2813" w:rsidRPr="003F2813" w:rsidRDefault="003F2813" w:rsidP="00240BCC">
      <w:pPr>
        <w:numPr>
          <w:ilvl w:val="1"/>
          <w:numId w:val="38"/>
        </w:numPr>
        <w:spacing w:before="0"/>
        <w:jc w:val="both"/>
      </w:pPr>
      <w:r w:rsidRPr="003F2813">
        <w:t>обеспечение работников лечебно-профилактическим питанием;</w:t>
      </w:r>
    </w:p>
    <w:p w:rsidR="003F2813" w:rsidRPr="003F2813" w:rsidRDefault="003F2813" w:rsidP="00240BCC">
      <w:pPr>
        <w:numPr>
          <w:ilvl w:val="1"/>
          <w:numId w:val="38"/>
        </w:numPr>
        <w:spacing w:before="0"/>
        <w:jc w:val="both"/>
      </w:pPr>
      <w:r w:rsidRPr="003F2813">
        <w:t>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3F2813" w:rsidRPr="003F2813" w:rsidRDefault="003F2813" w:rsidP="00240BCC">
      <w:pPr>
        <w:numPr>
          <w:ilvl w:val="1"/>
          <w:numId w:val="38"/>
        </w:numPr>
        <w:spacing w:before="0"/>
        <w:jc w:val="both"/>
      </w:pPr>
      <w:r w:rsidRPr="003F2813">
        <w:t>обеспечение социального страхования работников;</w:t>
      </w:r>
    </w:p>
    <w:p w:rsidR="003F2813" w:rsidRPr="003F2813" w:rsidRDefault="003F2813" w:rsidP="00240BCC">
      <w:pPr>
        <w:numPr>
          <w:ilvl w:val="1"/>
          <w:numId w:val="38"/>
        </w:numPr>
        <w:spacing w:before="0"/>
        <w:jc w:val="both"/>
      </w:pPr>
      <w:r w:rsidRPr="003F2813">
        <w:t>взаимодействие с государственными надзорными органами, органами исполнительной власти и профсоюзного контроля;</w:t>
      </w:r>
    </w:p>
    <w:p w:rsidR="003F2813" w:rsidRPr="003F2813" w:rsidRDefault="003F2813" w:rsidP="00240BCC">
      <w:pPr>
        <w:numPr>
          <w:ilvl w:val="0"/>
          <w:numId w:val="38"/>
        </w:numPr>
        <w:spacing w:after="120"/>
        <w:ind w:left="714" w:hanging="357"/>
        <w:jc w:val="both"/>
      </w:pPr>
      <w:r w:rsidRPr="003F2813">
        <w:t>процессы реагирования:</w:t>
      </w:r>
    </w:p>
    <w:p w:rsidR="003F2813" w:rsidRPr="003F2813" w:rsidRDefault="003F2813" w:rsidP="00240BCC">
      <w:pPr>
        <w:numPr>
          <w:ilvl w:val="1"/>
          <w:numId w:val="38"/>
        </w:numPr>
        <w:spacing w:before="0"/>
        <w:jc w:val="both"/>
      </w:pPr>
      <w:r w:rsidRPr="003F2813">
        <w:t>реагирование на аварийные ситуации;</w:t>
      </w:r>
    </w:p>
    <w:p w:rsidR="003F2813" w:rsidRPr="003F2813" w:rsidRDefault="003F2813" w:rsidP="00240BCC">
      <w:pPr>
        <w:numPr>
          <w:ilvl w:val="1"/>
          <w:numId w:val="38"/>
        </w:numPr>
        <w:spacing w:before="0"/>
        <w:jc w:val="both"/>
      </w:pPr>
      <w:r w:rsidRPr="003F2813">
        <w:t>реагирование на несчастные случаи;</w:t>
      </w:r>
    </w:p>
    <w:p w:rsidR="003F2813" w:rsidRPr="003F2813" w:rsidRDefault="003F2813" w:rsidP="00240BCC">
      <w:pPr>
        <w:numPr>
          <w:ilvl w:val="1"/>
          <w:numId w:val="38"/>
        </w:numPr>
        <w:spacing w:before="0"/>
        <w:jc w:val="both"/>
      </w:pPr>
      <w:r w:rsidRPr="003F2813">
        <w:t>реагирование на профессиональные заболевания.</w:t>
      </w:r>
    </w:p>
    <w:p w:rsidR="003F2813" w:rsidRPr="003F2813" w:rsidRDefault="003F2813" w:rsidP="00240BCC">
      <w:pPr>
        <w:jc w:val="both"/>
      </w:pPr>
      <w:r w:rsidRPr="003F2813">
        <w:t xml:space="preserve">57. По результатам СОУТ и </w:t>
      </w:r>
      <w:proofErr w:type="gramStart"/>
      <w:r w:rsidRPr="003F2813">
        <w:t>ОПР</w:t>
      </w:r>
      <w:proofErr w:type="gramEnd"/>
      <w:r w:rsidRPr="003F2813">
        <w:t xml:space="preserve"> формируется и корректируется реализация процессов СУОТ.</w:t>
      </w:r>
    </w:p>
    <w:p w:rsidR="003F2813" w:rsidRPr="003F2813" w:rsidRDefault="003F2813" w:rsidP="00240BCC">
      <w:pPr>
        <w:jc w:val="both"/>
      </w:pPr>
      <w:r w:rsidRPr="003F2813">
        <w:t>58. Перечень основных процессов СУОТ в целях обеспечения ее функционирования устанавливается с учетом специфики МО в локальном акте о создании СУОТ.</w:t>
      </w:r>
    </w:p>
    <w:p w:rsidR="003F2813" w:rsidRPr="003F2813" w:rsidRDefault="003F2813" w:rsidP="00240BCC">
      <w:pPr>
        <w:jc w:val="both"/>
      </w:pPr>
      <w:r w:rsidRPr="003F2813">
        <w:t>59. Основные процессы и процедуры, устанавливающие порядок действий, направленных на обеспечение функционирования процессов и СУОТ в целом:</w:t>
      </w:r>
    </w:p>
    <w:p w:rsidR="003F2813" w:rsidRPr="003F2813" w:rsidRDefault="003F2813" w:rsidP="00240BCC">
      <w:pPr>
        <w:pStyle w:val="af4"/>
        <w:numPr>
          <w:ilvl w:val="0"/>
          <w:numId w:val="39"/>
        </w:numPr>
        <w:jc w:val="both"/>
      </w:pPr>
      <w:r w:rsidRPr="003F2813">
        <w:t>планирование мероприятий по охране труда;</w:t>
      </w:r>
    </w:p>
    <w:p w:rsidR="003F2813" w:rsidRPr="003F2813" w:rsidRDefault="003F2813" w:rsidP="00240BCC">
      <w:pPr>
        <w:pStyle w:val="af4"/>
        <w:numPr>
          <w:ilvl w:val="0"/>
          <w:numId w:val="39"/>
        </w:numPr>
        <w:jc w:val="both"/>
      </w:pPr>
      <w:r w:rsidRPr="003F2813">
        <w:t>выполнение мероприятий по охране труда;</w:t>
      </w:r>
    </w:p>
    <w:p w:rsidR="003F2813" w:rsidRPr="003F2813" w:rsidRDefault="003F2813" w:rsidP="00240BCC">
      <w:pPr>
        <w:pStyle w:val="af4"/>
        <w:numPr>
          <w:ilvl w:val="0"/>
          <w:numId w:val="39"/>
        </w:numPr>
        <w:jc w:val="both"/>
      </w:pPr>
      <w:r w:rsidRPr="003F2813">
        <w:t>контроль планирования и выполнения мероприятий по охране труда, анализ по результатам контроля;</w:t>
      </w:r>
    </w:p>
    <w:p w:rsidR="003F2813" w:rsidRPr="003F2813" w:rsidRDefault="003F2813" w:rsidP="00240BCC">
      <w:pPr>
        <w:pStyle w:val="af4"/>
        <w:numPr>
          <w:ilvl w:val="0"/>
          <w:numId w:val="39"/>
        </w:numPr>
        <w:jc w:val="both"/>
      </w:pPr>
      <w:r w:rsidRPr="003F2813">
        <w:t>формирование корректирующих действий по совершенствованию функционирования СУОТ;</w:t>
      </w:r>
    </w:p>
    <w:p w:rsidR="003F2813" w:rsidRPr="003F2813" w:rsidRDefault="003F2813" w:rsidP="00240BCC">
      <w:pPr>
        <w:pStyle w:val="af4"/>
        <w:numPr>
          <w:ilvl w:val="0"/>
          <w:numId w:val="39"/>
        </w:numPr>
        <w:jc w:val="both"/>
      </w:pPr>
      <w:r w:rsidRPr="003F2813">
        <w:t>управление документами СУОТ;</w:t>
      </w:r>
    </w:p>
    <w:p w:rsidR="003F2813" w:rsidRPr="003F2813" w:rsidRDefault="003F2813" w:rsidP="00240BCC">
      <w:pPr>
        <w:pStyle w:val="af4"/>
        <w:numPr>
          <w:ilvl w:val="0"/>
          <w:numId w:val="39"/>
        </w:numPr>
        <w:jc w:val="both"/>
      </w:pPr>
      <w:r w:rsidRPr="003F2813">
        <w:t>информирование работников и взаимодействие с ними;</w:t>
      </w:r>
    </w:p>
    <w:p w:rsidR="003F2813" w:rsidRPr="003F2813" w:rsidRDefault="003F2813" w:rsidP="00240BCC">
      <w:pPr>
        <w:pStyle w:val="af4"/>
        <w:numPr>
          <w:ilvl w:val="0"/>
          <w:numId w:val="39"/>
        </w:numPr>
        <w:jc w:val="both"/>
      </w:pPr>
      <w:r w:rsidRPr="003F2813">
        <w:t>распределение обязанностей для обеспечения функционирования СУОТ.</w:t>
      </w:r>
    </w:p>
    <w:p w:rsidR="003F2813" w:rsidRPr="00C20345" w:rsidRDefault="003F2813" w:rsidP="00240BCC">
      <w:pPr>
        <w:jc w:val="both"/>
      </w:pPr>
      <w:r w:rsidRPr="00C20345">
        <w:t xml:space="preserve">60.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 Процесс реагирования включает в себя следующие </w:t>
      </w:r>
      <w:proofErr w:type="spellStart"/>
      <w:r w:rsidRPr="00C20345">
        <w:t>подпроцессы</w:t>
      </w:r>
      <w:proofErr w:type="spellEnd"/>
      <w:r w:rsidRPr="00C20345">
        <w:t>:</w:t>
      </w:r>
    </w:p>
    <w:p w:rsidR="003F2813" w:rsidRPr="00C20345" w:rsidRDefault="003F2813" w:rsidP="00240BCC">
      <w:pPr>
        <w:pStyle w:val="af4"/>
        <w:numPr>
          <w:ilvl w:val="0"/>
          <w:numId w:val="40"/>
        </w:numPr>
        <w:jc w:val="both"/>
      </w:pPr>
      <w:r w:rsidRPr="00C20345">
        <w:t>реагирование на несчастные случаи;</w:t>
      </w:r>
    </w:p>
    <w:p w:rsidR="003F2813" w:rsidRPr="00C20345" w:rsidRDefault="003F2813" w:rsidP="00240BCC">
      <w:pPr>
        <w:pStyle w:val="af4"/>
        <w:numPr>
          <w:ilvl w:val="0"/>
          <w:numId w:val="40"/>
        </w:numPr>
        <w:jc w:val="both"/>
      </w:pPr>
      <w:r w:rsidRPr="00C20345">
        <w:t>расследование несчастных случаев.</w:t>
      </w:r>
    </w:p>
    <w:p w:rsidR="003F2813" w:rsidRPr="00C20345" w:rsidRDefault="003F2813" w:rsidP="00240BCC">
      <w:pPr>
        <w:jc w:val="both"/>
      </w:pPr>
      <w:r w:rsidRPr="00C20345">
        <w:t>61. Порядок реагирования на несчастные случаи, а также порядок их расследования устанавливается с учетом специфики деятельности подразделений МО.</w:t>
      </w:r>
    </w:p>
    <w:p w:rsidR="003F2813" w:rsidRPr="00C20345" w:rsidRDefault="003F2813" w:rsidP="00240BCC">
      <w:pPr>
        <w:jc w:val="both"/>
      </w:pPr>
      <w:r w:rsidRPr="00C20345">
        <w:lastRenderedPageBreak/>
        <w:t xml:space="preserve">62. Исходными данными для реализации </w:t>
      </w:r>
      <w:proofErr w:type="spellStart"/>
      <w:r w:rsidRPr="00C20345">
        <w:t>подпроцесса</w:t>
      </w:r>
      <w:proofErr w:type="spellEnd"/>
      <w:r w:rsidRPr="00C20345">
        <w:t xml:space="preserve"> реагирования на несчастные случаи является перечень возможных аварийных ситуаций в организации, а </w:t>
      </w:r>
      <w:proofErr w:type="spellStart"/>
      <w:r w:rsidRPr="00C20345">
        <w:t>подпроцесса</w:t>
      </w:r>
      <w:proofErr w:type="spellEnd"/>
      <w:r w:rsidRPr="00C20345">
        <w:t xml:space="preserve"> расследования несчастных случаев – вся информация, имеющая отношение к данному событию.</w:t>
      </w:r>
    </w:p>
    <w:p w:rsidR="003F2813" w:rsidRPr="00C20345" w:rsidRDefault="003F2813" w:rsidP="00240BCC">
      <w:pPr>
        <w:jc w:val="both"/>
      </w:pPr>
      <w:r w:rsidRPr="00C20345">
        <w:t>63. Для своевременного определения причин возникновения несчастных случаев и профессиональных заболеваний, в том числе микроповреждений (микротравм), в МО в соответствии со спецификой деятельности, действующими требованиями по охране труда, нормативными правовыми актами, локальными документами обеспечивается расследование несчастных случаев и профессиональных заболеваний, а также оформление отчетных документов.</w:t>
      </w:r>
    </w:p>
    <w:p w:rsidR="003F2813" w:rsidRPr="003F2813" w:rsidRDefault="003F2813" w:rsidP="00240BCC">
      <w:pPr>
        <w:pStyle w:val="1"/>
        <w:jc w:val="both"/>
      </w:pPr>
      <w:r w:rsidRPr="003F2813">
        <w:t>VIII. Оценка результатов деятельности</w:t>
      </w:r>
    </w:p>
    <w:p w:rsidR="003F2813" w:rsidRPr="00C20345" w:rsidRDefault="003F2813" w:rsidP="00240BCC">
      <w:pPr>
        <w:jc w:val="both"/>
      </w:pPr>
      <w:r w:rsidRPr="00C20345">
        <w:t>64. Для оценки результатов деятельности в области охраны труда необходимо определить:</w:t>
      </w:r>
    </w:p>
    <w:p w:rsidR="003F2813" w:rsidRPr="00C20345" w:rsidRDefault="003F2813" w:rsidP="00240BCC">
      <w:pPr>
        <w:pStyle w:val="af4"/>
        <w:numPr>
          <w:ilvl w:val="0"/>
          <w:numId w:val="41"/>
        </w:numPr>
        <w:ind w:hanging="357"/>
        <w:contextualSpacing w:val="0"/>
        <w:jc w:val="both"/>
      </w:pPr>
      <w:r w:rsidRPr="00C20345">
        <w:t>объект контроля, включая:</w:t>
      </w:r>
    </w:p>
    <w:p w:rsidR="003F2813" w:rsidRPr="00C20345" w:rsidRDefault="003F2813" w:rsidP="00240BCC">
      <w:pPr>
        <w:pStyle w:val="af4"/>
        <w:numPr>
          <w:ilvl w:val="1"/>
          <w:numId w:val="41"/>
        </w:numPr>
        <w:ind w:hanging="357"/>
        <w:contextualSpacing w:val="0"/>
        <w:jc w:val="both"/>
      </w:pPr>
      <w:r w:rsidRPr="00C20345">
        <w:t>соблюдение законодательных и иных требований;</w:t>
      </w:r>
    </w:p>
    <w:p w:rsidR="003F2813" w:rsidRPr="00C20345" w:rsidRDefault="003F2813" w:rsidP="00240BCC">
      <w:pPr>
        <w:pStyle w:val="af4"/>
        <w:numPr>
          <w:ilvl w:val="1"/>
          <w:numId w:val="41"/>
        </w:numPr>
        <w:spacing w:before="0"/>
        <w:ind w:hanging="357"/>
        <w:contextualSpacing w:val="0"/>
        <w:jc w:val="both"/>
      </w:pPr>
      <w:r w:rsidRPr="00C20345">
        <w:t>виды работ и процессы, связанные с идентифицированными опасностями;</w:t>
      </w:r>
    </w:p>
    <w:p w:rsidR="003F2813" w:rsidRPr="00C20345" w:rsidRDefault="003F2813" w:rsidP="00240BCC">
      <w:pPr>
        <w:pStyle w:val="af4"/>
        <w:numPr>
          <w:ilvl w:val="1"/>
          <w:numId w:val="41"/>
        </w:numPr>
        <w:spacing w:before="0"/>
        <w:ind w:hanging="357"/>
        <w:contextualSpacing w:val="0"/>
        <w:jc w:val="both"/>
      </w:pPr>
      <w:r w:rsidRPr="00C20345">
        <w:t>степень достижения целей в области охраны труда;</w:t>
      </w:r>
    </w:p>
    <w:p w:rsidR="003F2813" w:rsidRPr="00C20345" w:rsidRDefault="003F2813" w:rsidP="00240BCC">
      <w:pPr>
        <w:pStyle w:val="af4"/>
        <w:numPr>
          <w:ilvl w:val="0"/>
          <w:numId w:val="41"/>
        </w:numPr>
        <w:ind w:hanging="357"/>
        <w:contextualSpacing w:val="0"/>
        <w:jc w:val="both"/>
      </w:pPr>
      <w:r w:rsidRPr="00C20345">
        <w:t>методы контроля показателей;</w:t>
      </w:r>
    </w:p>
    <w:p w:rsidR="003F2813" w:rsidRPr="00C20345" w:rsidRDefault="003F2813" w:rsidP="00240BCC">
      <w:pPr>
        <w:pStyle w:val="af4"/>
        <w:numPr>
          <w:ilvl w:val="0"/>
          <w:numId w:val="41"/>
        </w:numPr>
        <w:spacing w:before="0"/>
        <w:ind w:hanging="357"/>
        <w:contextualSpacing w:val="0"/>
        <w:jc w:val="both"/>
      </w:pPr>
      <w:r w:rsidRPr="00C20345">
        <w:t>критерии оценки показателей в области охраны труда;</w:t>
      </w:r>
    </w:p>
    <w:p w:rsidR="003F2813" w:rsidRPr="00C20345" w:rsidRDefault="003F2813" w:rsidP="00240BCC">
      <w:pPr>
        <w:pStyle w:val="af4"/>
        <w:numPr>
          <w:ilvl w:val="0"/>
          <w:numId w:val="41"/>
        </w:numPr>
        <w:spacing w:before="0"/>
        <w:ind w:hanging="357"/>
        <w:contextualSpacing w:val="0"/>
        <w:jc w:val="both"/>
      </w:pPr>
      <w:r w:rsidRPr="00C20345">
        <w:t>виды контроля.</w:t>
      </w:r>
    </w:p>
    <w:p w:rsidR="003F2813" w:rsidRPr="00C20345" w:rsidRDefault="003F2813" w:rsidP="00240BCC">
      <w:pPr>
        <w:jc w:val="both"/>
      </w:pPr>
      <w:r w:rsidRPr="00C20345">
        <w:t>65. Руководителем МО обеспечивается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3F2813" w:rsidRPr="00C20345" w:rsidRDefault="003F2813" w:rsidP="00240BCC">
      <w:pPr>
        <w:jc w:val="both"/>
      </w:pPr>
      <w:r w:rsidRPr="00C20345">
        <w:t>66. Разрабатывается порядок контроля и оценки результативности функционирования СУОТ, в том числе:</w:t>
      </w:r>
    </w:p>
    <w:p w:rsidR="003F2813" w:rsidRPr="00C20345" w:rsidRDefault="003F2813" w:rsidP="00240BCC">
      <w:pPr>
        <w:pStyle w:val="af4"/>
        <w:numPr>
          <w:ilvl w:val="0"/>
          <w:numId w:val="42"/>
        </w:numPr>
        <w:jc w:val="both"/>
      </w:pPr>
      <w:r w:rsidRPr="00C20345">
        <w:t>оценка соответствия состояния условий и охраны труда действующим требованиям по охране труда, заключенному коллективному договору, иным обязательствам по охране труда, подлежащим безусловному выполнению;</w:t>
      </w:r>
    </w:p>
    <w:p w:rsidR="003F2813" w:rsidRPr="00C20345" w:rsidRDefault="003F2813" w:rsidP="00240BCC">
      <w:pPr>
        <w:pStyle w:val="af4"/>
        <w:numPr>
          <w:ilvl w:val="0"/>
          <w:numId w:val="42"/>
        </w:numPr>
        <w:jc w:val="both"/>
      </w:pPr>
      <w:r w:rsidRPr="00C20345">
        <w:t>получение информации для определения результативности и эффективности процедур по охране труда;</w:t>
      </w:r>
    </w:p>
    <w:p w:rsidR="003F2813" w:rsidRPr="00C20345" w:rsidRDefault="003F2813" w:rsidP="00240BCC">
      <w:pPr>
        <w:pStyle w:val="af4"/>
        <w:numPr>
          <w:ilvl w:val="0"/>
          <w:numId w:val="42"/>
        </w:numPr>
        <w:jc w:val="both"/>
      </w:pPr>
      <w:r w:rsidRPr="00C20345">
        <w:t>получение данных, составляющих основу для анализа и принятия решений по дальнейшему совершенствованию СУОТ.</w:t>
      </w:r>
    </w:p>
    <w:p w:rsidR="003F2813" w:rsidRPr="00C20345" w:rsidRDefault="003F2813" w:rsidP="00240BCC">
      <w:pPr>
        <w:jc w:val="both"/>
      </w:pPr>
      <w:r w:rsidRPr="00C20345">
        <w:t>67. Руководитель МО (уполномоченное лицо) в соответствии со спецификой деятельности организац</w:t>
      </w:r>
      <w:proofErr w:type="gramStart"/>
      <w:r w:rsidRPr="00C20345">
        <w:t>ии и ее</w:t>
      </w:r>
      <w:proofErr w:type="gramEnd"/>
      <w:r w:rsidRPr="00C20345">
        <w:t xml:space="preserve"> подразделений определяет основные виды контроля функционирования СУОТ, включая контроль реализации процедур и мероприятий по охране труда, к которым относятся:</w:t>
      </w:r>
    </w:p>
    <w:p w:rsidR="003F2813" w:rsidRPr="00C20345" w:rsidRDefault="003F2813" w:rsidP="00240BCC">
      <w:pPr>
        <w:pStyle w:val="af4"/>
        <w:numPr>
          <w:ilvl w:val="0"/>
          <w:numId w:val="43"/>
        </w:numPr>
        <w:jc w:val="both"/>
      </w:pPr>
      <w:r w:rsidRPr="00C20345">
        <w:t>контроль состояния рабочих мест, применяемого оборудования, инструментов, материалов;</w:t>
      </w:r>
    </w:p>
    <w:p w:rsidR="003F2813" w:rsidRPr="00C20345" w:rsidRDefault="003F2813" w:rsidP="00240BCC">
      <w:pPr>
        <w:pStyle w:val="af4"/>
        <w:numPr>
          <w:ilvl w:val="0"/>
          <w:numId w:val="43"/>
        </w:numPr>
        <w:jc w:val="both"/>
      </w:pPr>
      <w:r w:rsidRPr="00C20345">
        <w:t>контроль выполнения работ работником в рамках осуществляемых технологических процессов, в том числе выполнения работ повышенной опасности;</w:t>
      </w:r>
    </w:p>
    <w:p w:rsidR="003F2813" w:rsidRPr="00C20345" w:rsidRDefault="003F2813" w:rsidP="00240BCC">
      <w:pPr>
        <w:pStyle w:val="af4"/>
        <w:numPr>
          <w:ilvl w:val="0"/>
          <w:numId w:val="43"/>
        </w:numPr>
        <w:jc w:val="both"/>
      </w:pPr>
      <w:r w:rsidRPr="00C20345">
        <w:t>выявление опасностей и определения уровня профессиональных рисков;</w:t>
      </w:r>
    </w:p>
    <w:p w:rsidR="003F2813" w:rsidRPr="00C20345" w:rsidRDefault="003F2813" w:rsidP="00240BCC">
      <w:pPr>
        <w:pStyle w:val="af4"/>
        <w:numPr>
          <w:ilvl w:val="0"/>
          <w:numId w:val="43"/>
        </w:numPr>
        <w:jc w:val="both"/>
      </w:pPr>
      <w:r w:rsidRPr="00C20345">
        <w:t>реализация иных мероприятий по охране труда, осуществляемых постоянно, контроль показателей реализации процедур;</w:t>
      </w:r>
    </w:p>
    <w:p w:rsidR="003F2813" w:rsidRPr="00C20345" w:rsidRDefault="003F2813" w:rsidP="00240BCC">
      <w:pPr>
        <w:pStyle w:val="af4"/>
        <w:numPr>
          <w:ilvl w:val="0"/>
          <w:numId w:val="43"/>
        </w:numPr>
        <w:jc w:val="both"/>
      </w:pPr>
      <w:r w:rsidRPr="00C20345">
        <w:t xml:space="preserve">контроль выполнения процессов, имеющих периодический характер выполнения (СОУТ, </w:t>
      </w:r>
      <w:proofErr w:type="gramStart"/>
      <w:r w:rsidRPr="00C20345">
        <w:t>обучение по охране</w:t>
      </w:r>
      <w:proofErr w:type="gramEnd"/>
      <w:r w:rsidRPr="00C20345">
        <w:t xml:space="preserve"> труда, проведение медицинских осмотров, освидетельствований, химико-токсикологических исследований);</w:t>
      </w:r>
    </w:p>
    <w:p w:rsidR="003F2813" w:rsidRPr="00C20345" w:rsidRDefault="003F2813" w:rsidP="00240BCC">
      <w:pPr>
        <w:pStyle w:val="af4"/>
        <w:numPr>
          <w:ilvl w:val="0"/>
          <w:numId w:val="43"/>
        </w:numPr>
        <w:jc w:val="both"/>
      </w:pPr>
      <w:r w:rsidRPr="00C20345">
        <w:t xml:space="preserve">учет и анализ несчастных случаев, профессиональных заболеваний, а также изменений государственных нормативных требований охраны труда, соглашений </w:t>
      </w:r>
      <w:r w:rsidRPr="00C20345">
        <w:lastRenderedPageBreak/>
        <w:t>по охране труда, подлежащих выполнению, изменения существующих или внедрения новых технологических процессов, оборудования, инструментов, материалов;</w:t>
      </w:r>
    </w:p>
    <w:p w:rsidR="003F2813" w:rsidRPr="00C20345" w:rsidRDefault="003F2813" w:rsidP="00240BCC">
      <w:pPr>
        <w:pStyle w:val="af4"/>
        <w:numPr>
          <w:ilvl w:val="0"/>
          <w:numId w:val="43"/>
        </w:numPr>
        <w:jc w:val="both"/>
      </w:pPr>
      <w:r w:rsidRPr="00C20345">
        <w:t>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3F2813" w:rsidRPr="00C20345" w:rsidRDefault="003F2813" w:rsidP="00240BCC">
      <w:pPr>
        <w:jc w:val="both"/>
      </w:pPr>
      <w:r w:rsidRPr="00C20345">
        <w:t>68.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руководство МО вправе реализовать многоступенчатые формы контроля функционирования СУОТ и контроля показателей реализации процедур с учетом организационной структуры, в том числе с использованием средств аудио-, видео-, фотонаблюдения.</w:t>
      </w:r>
    </w:p>
    <w:p w:rsidR="003F2813" w:rsidRPr="00C20345" w:rsidRDefault="003F2813" w:rsidP="00240BCC">
      <w:pPr>
        <w:jc w:val="both"/>
      </w:pPr>
      <w:r w:rsidRPr="00C20345">
        <w:t>69. В случае необходимости возможно осуществление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3F2813" w:rsidRPr="00C20345" w:rsidRDefault="003F2813" w:rsidP="00240BCC">
      <w:pPr>
        <w:jc w:val="both"/>
      </w:pPr>
      <w:r w:rsidRPr="00C20345">
        <w:t>70. При проведении контроля функционирования СУОТ и анализа реализации процедур и исполнения мероприятий по охране труда оцениваются:</w:t>
      </w:r>
    </w:p>
    <w:p w:rsidR="003F2813" w:rsidRPr="00C20345" w:rsidRDefault="003F2813" w:rsidP="00240BCC">
      <w:pPr>
        <w:pStyle w:val="af4"/>
        <w:numPr>
          <w:ilvl w:val="0"/>
          <w:numId w:val="44"/>
        </w:numPr>
        <w:jc w:val="both"/>
      </w:pPr>
      <w:r w:rsidRPr="00C20345">
        <w:t>достижение поставленных целей в области охраны труда;</w:t>
      </w:r>
    </w:p>
    <w:p w:rsidR="003F2813" w:rsidRPr="00C20345" w:rsidRDefault="003F2813" w:rsidP="00240BCC">
      <w:pPr>
        <w:pStyle w:val="af4"/>
        <w:numPr>
          <w:ilvl w:val="0"/>
          <w:numId w:val="44"/>
        </w:numPr>
        <w:jc w:val="both"/>
      </w:pPr>
      <w:proofErr w:type="gramStart"/>
      <w:r w:rsidRPr="00C20345">
        <w:t>способность действующей СУОТ обеспечивать выполнение обязанностей по охране труда, отраженных в Политике и целях по охране труда;</w:t>
      </w:r>
      <w:proofErr w:type="gramEnd"/>
    </w:p>
    <w:p w:rsidR="003F2813" w:rsidRPr="00C20345" w:rsidRDefault="003F2813" w:rsidP="00240BCC">
      <w:pPr>
        <w:pStyle w:val="af4"/>
        <w:numPr>
          <w:ilvl w:val="0"/>
          <w:numId w:val="44"/>
        </w:numPr>
        <w:jc w:val="both"/>
      </w:pPr>
      <w:r w:rsidRPr="00C20345">
        <w:t>эффективность действий, намеченных руководителем МО на всех уровнях управления по результатам предыдущего анализа эффективности функционирования СУОТ;</w:t>
      </w:r>
    </w:p>
    <w:p w:rsidR="003F2813" w:rsidRPr="00C20345" w:rsidRDefault="003F2813" w:rsidP="00240BCC">
      <w:pPr>
        <w:pStyle w:val="af4"/>
        <w:numPr>
          <w:ilvl w:val="0"/>
          <w:numId w:val="44"/>
        </w:numPr>
        <w:jc w:val="both"/>
      </w:pPr>
      <w:r w:rsidRPr="00C20345">
        <w:t>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в области охраны труда и ресурсов;</w:t>
      </w:r>
    </w:p>
    <w:p w:rsidR="003F2813" w:rsidRPr="00C20345" w:rsidRDefault="003F2813" w:rsidP="00240BCC">
      <w:pPr>
        <w:pStyle w:val="af4"/>
        <w:numPr>
          <w:ilvl w:val="0"/>
          <w:numId w:val="44"/>
        </w:numPr>
        <w:jc w:val="both"/>
      </w:pPr>
      <w:r w:rsidRPr="00C20345">
        <w:t>необходимость обеспечения своевременной подготовки тех работников, которых затронут решения об изменении СУОТ;</w:t>
      </w:r>
    </w:p>
    <w:p w:rsidR="003F2813" w:rsidRPr="00C20345" w:rsidRDefault="003F2813" w:rsidP="00240BCC">
      <w:pPr>
        <w:pStyle w:val="af4"/>
        <w:numPr>
          <w:ilvl w:val="0"/>
          <w:numId w:val="44"/>
        </w:numPr>
        <w:jc w:val="both"/>
      </w:pPr>
      <w:r w:rsidRPr="00C20345">
        <w:t xml:space="preserve">необходимость </w:t>
      </w:r>
      <w:proofErr w:type="gramStart"/>
      <w:r w:rsidRPr="00C20345">
        <w:t>изменения критериев оценки эффективности функционирования</w:t>
      </w:r>
      <w:proofErr w:type="gramEnd"/>
      <w:r w:rsidRPr="00C20345">
        <w:t xml:space="preserve"> СУОТ;</w:t>
      </w:r>
    </w:p>
    <w:p w:rsidR="003F2813" w:rsidRPr="00C20345" w:rsidRDefault="003F2813" w:rsidP="00240BCC">
      <w:pPr>
        <w:pStyle w:val="af4"/>
        <w:numPr>
          <w:ilvl w:val="0"/>
          <w:numId w:val="44"/>
        </w:numPr>
        <w:jc w:val="both"/>
      </w:pPr>
      <w:r w:rsidRPr="00C20345">
        <w:t>полноту идентификации опасностей и управления профессиональными рисками в рамках СУОТ в целях выработки корректирующих мер.</w:t>
      </w:r>
    </w:p>
    <w:p w:rsidR="003F2813" w:rsidRPr="00C20345" w:rsidRDefault="003F2813" w:rsidP="00240BCC">
      <w:pPr>
        <w:jc w:val="both"/>
      </w:pPr>
      <w:r w:rsidRPr="00C20345">
        <w:t>71. Информация по результатам контроля функционирования СУОТ, а также реализации процедур и исполнения мероприятий по охране труда, содержащая результаты контроля, измерений, анализа и оценки показателей деятельности фиксируется и сохраняется в соответствии с установленным в МО порядком.</w:t>
      </w:r>
    </w:p>
    <w:p w:rsidR="003F2813" w:rsidRPr="00C20345" w:rsidRDefault="003F2813" w:rsidP="00240BCC">
      <w:pPr>
        <w:jc w:val="both"/>
      </w:pPr>
      <w:r w:rsidRPr="00C20345">
        <w:t>72. Перечень показателей контроля функционирования СУОТ определяется, но не ограничивается, следующими данными:</w:t>
      </w:r>
    </w:p>
    <w:p w:rsidR="003F2813" w:rsidRPr="00C20345" w:rsidRDefault="003F2813" w:rsidP="00240BCC">
      <w:pPr>
        <w:pStyle w:val="af4"/>
        <w:numPr>
          <w:ilvl w:val="0"/>
          <w:numId w:val="45"/>
        </w:numPr>
        <w:jc w:val="both"/>
      </w:pPr>
      <w:r w:rsidRPr="00C20345">
        <w:t>абсолютные показатели – время на выполнение, стоимость, технические показатели и показатели качества;</w:t>
      </w:r>
    </w:p>
    <w:p w:rsidR="003F2813" w:rsidRPr="00C20345" w:rsidRDefault="003F2813" w:rsidP="00240BCC">
      <w:pPr>
        <w:pStyle w:val="af4"/>
        <w:numPr>
          <w:ilvl w:val="0"/>
          <w:numId w:val="45"/>
        </w:numPr>
        <w:jc w:val="both"/>
      </w:pPr>
      <w:r w:rsidRPr="00C20345">
        <w:t>относительные показатели – план / факт, удельные показатели, показатели в сравнении с другими процессами;</w:t>
      </w:r>
    </w:p>
    <w:p w:rsidR="003F2813" w:rsidRPr="00C20345" w:rsidRDefault="003F2813" w:rsidP="00240BCC">
      <w:pPr>
        <w:pStyle w:val="af4"/>
        <w:numPr>
          <w:ilvl w:val="0"/>
          <w:numId w:val="45"/>
        </w:numPr>
        <w:jc w:val="both"/>
      </w:pPr>
      <w:r w:rsidRPr="00C20345">
        <w:t>качественные показатели – актуальность и доступность исходных данных для реализации процессов СУОТ.</w:t>
      </w:r>
    </w:p>
    <w:p w:rsidR="003F2813" w:rsidRDefault="003F2813" w:rsidP="00240BCC">
      <w:pPr>
        <w:jc w:val="both"/>
      </w:pPr>
      <w:r w:rsidRPr="00C20345">
        <w:t>73. Результаты контроля используются для оценки эффективности СУОТ, а также для принятия управленческих решений по ее актуализации, изменению, совершенствованию.</w:t>
      </w:r>
    </w:p>
    <w:p w:rsidR="002649E5" w:rsidRPr="00C20345" w:rsidRDefault="002649E5" w:rsidP="00240BCC">
      <w:pPr>
        <w:jc w:val="both"/>
      </w:pPr>
    </w:p>
    <w:p w:rsidR="003F2813" w:rsidRPr="003F2813" w:rsidRDefault="003F2813" w:rsidP="00240BCC">
      <w:pPr>
        <w:pStyle w:val="1"/>
        <w:jc w:val="both"/>
      </w:pPr>
      <w:proofErr w:type="gramStart"/>
      <w:r w:rsidRPr="003F2813">
        <w:lastRenderedPageBreak/>
        <w:t>I</w:t>
      </w:r>
      <w:proofErr w:type="gramEnd"/>
      <w:r w:rsidRPr="003F2813">
        <w:t>Х. Улучшение функционирования СУОТ</w:t>
      </w:r>
    </w:p>
    <w:p w:rsidR="003F2813" w:rsidRPr="00C20345" w:rsidRDefault="003F2813" w:rsidP="00240BCC">
      <w:pPr>
        <w:jc w:val="both"/>
      </w:pPr>
      <w:r w:rsidRPr="00C20345">
        <w:t xml:space="preserve">74. </w:t>
      </w:r>
      <w:proofErr w:type="gramStart"/>
      <w:r w:rsidRPr="00C20345">
        <w:t>Для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3F2813" w:rsidRPr="00C20345" w:rsidRDefault="003F2813" w:rsidP="00240BCC">
      <w:pPr>
        <w:jc w:val="both"/>
      </w:pPr>
      <w:r w:rsidRPr="00C20345">
        <w:t>75.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3F2813" w:rsidRPr="00C20345" w:rsidRDefault="003F2813" w:rsidP="00240BCC">
      <w:pPr>
        <w:jc w:val="both"/>
      </w:pPr>
      <w:r w:rsidRPr="00C20345">
        <w:t>76. Порядок формирования корректирующих действий по совершенствованию функционирования СУОТ определяется с учетом специфики деятельности МО в локальном акте о создании своей СУОТ.</w:t>
      </w:r>
    </w:p>
    <w:p w:rsidR="003F2813" w:rsidRPr="00C20345" w:rsidRDefault="003F2813" w:rsidP="00240BCC">
      <w:pPr>
        <w:jc w:val="both"/>
      </w:pPr>
      <w:r w:rsidRPr="00C20345">
        <w:t>77. Для организации планирования улучшения функционирования СУОТ устанавливается порядок разработки корректирующих действий по совершенствованию функционирования СУОТ.</w:t>
      </w:r>
    </w:p>
    <w:p w:rsidR="003F2813" w:rsidRPr="00C20345" w:rsidRDefault="003F2813" w:rsidP="00240BCC">
      <w:pPr>
        <w:jc w:val="both"/>
      </w:pPr>
      <w:r w:rsidRPr="00C20345">
        <w:t xml:space="preserve">78. Корректирующие действия </w:t>
      </w:r>
      <w:proofErr w:type="gramStart"/>
      <w:r w:rsidRPr="00C20345">
        <w:t>разрабатываются</w:t>
      </w:r>
      <w:proofErr w:type="gramEnd"/>
      <w:r w:rsidRPr="00C20345">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3F2813" w:rsidRPr="00C20345" w:rsidRDefault="003F2813" w:rsidP="00240BCC">
      <w:pPr>
        <w:jc w:val="both"/>
      </w:pPr>
      <w:r w:rsidRPr="00C20345">
        <w:t>79.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3F2813" w:rsidRPr="00C20345" w:rsidRDefault="003F2813" w:rsidP="00240BCC">
      <w:pPr>
        <w:pStyle w:val="af4"/>
        <w:numPr>
          <w:ilvl w:val="0"/>
          <w:numId w:val="46"/>
        </w:numPr>
        <w:jc w:val="both"/>
      </w:pPr>
      <w:r w:rsidRPr="00C20345">
        <w:t>улучшения показателей деятельности организации в области охраны труда;</w:t>
      </w:r>
    </w:p>
    <w:p w:rsidR="003F2813" w:rsidRPr="00C20345" w:rsidRDefault="003F2813" w:rsidP="00240BCC">
      <w:pPr>
        <w:pStyle w:val="af4"/>
        <w:numPr>
          <w:ilvl w:val="0"/>
          <w:numId w:val="46"/>
        </w:numPr>
        <w:jc w:val="both"/>
      </w:pPr>
      <w:r w:rsidRPr="00C20345">
        <w:t>поддержки участия работников в реализации мероприятий по постоянному улучшению СУОТ;</w:t>
      </w:r>
    </w:p>
    <w:p w:rsidR="003F2813" w:rsidRPr="00C20345" w:rsidRDefault="003F2813" w:rsidP="00240BCC">
      <w:pPr>
        <w:pStyle w:val="af4"/>
        <w:numPr>
          <w:ilvl w:val="0"/>
          <w:numId w:val="46"/>
        </w:numPr>
        <w:jc w:val="both"/>
      </w:pPr>
      <w:r w:rsidRPr="00C20345">
        <w:t>доведения до сведения работников информации о соответствующих результатах деятельности организации по постоянному улучшению СУОТ.</w:t>
      </w:r>
    </w:p>
    <w:p w:rsidR="003F2813" w:rsidRPr="003F2813" w:rsidRDefault="003F2813" w:rsidP="00240BCC">
      <w:pPr>
        <w:jc w:val="both"/>
      </w:pPr>
      <w:r>
        <w:t xml:space="preserve">80. </w:t>
      </w:r>
      <w:r w:rsidRPr="003F2813">
        <w:t>Процессы СУОТ связаны между собой, поэтому их не рекомендуется рассматривать отдельно друг от друга.</w:t>
      </w:r>
    </w:p>
    <w:p w:rsidR="00C20345" w:rsidRDefault="00C20345" w:rsidP="003F2813">
      <w:pPr>
        <w:sectPr w:rsidR="00C20345">
          <w:pgSz w:w="11906" w:h="16838"/>
          <w:pgMar w:top="1134" w:right="850" w:bottom="1134" w:left="1701" w:header="708" w:footer="708" w:gutter="0"/>
          <w:cols w:space="708"/>
          <w:docGrid w:linePitch="360"/>
        </w:sectPr>
      </w:pPr>
    </w:p>
    <w:p w:rsidR="003F2813" w:rsidRPr="00C20345" w:rsidRDefault="003F2813" w:rsidP="00C20345">
      <w:pPr>
        <w:pStyle w:val="1"/>
        <w:jc w:val="right"/>
        <w:rPr>
          <w:b w:val="0"/>
        </w:rPr>
      </w:pPr>
      <w:r w:rsidRPr="00C20345">
        <w:rPr>
          <w:b w:val="0"/>
        </w:rPr>
        <w:lastRenderedPageBreak/>
        <w:t>Приложение</w:t>
      </w:r>
    </w:p>
    <w:p w:rsidR="003F2813" w:rsidRPr="003F2813" w:rsidRDefault="003F2813" w:rsidP="003F2813">
      <w:r w:rsidRPr="003F2813">
        <w:rPr>
          <w:b/>
          <w:bCs/>
        </w:rPr>
        <w:t>Перечень опасностей и мер по управлению ими в рамках СУОТ</w:t>
      </w:r>
    </w:p>
    <w:tbl>
      <w:tblPr>
        <w:tblStyle w:val="11"/>
        <w:tblW w:w="5000" w:type="pct"/>
        <w:tblLook w:val="04A0"/>
      </w:tblPr>
      <w:tblGrid>
        <w:gridCol w:w="488"/>
        <w:gridCol w:w="4823"/>
        <w:gridCol w:w="3868"/>
        <w:gridCol w:w="831"/>
        <w:gridCol w:w="4776"/>
      </w:tblGrid>
      <w:tr w:rsidR="003F2813" w:rsidRPr="00C20345" w:rsidTr="00C20345">
        <w:tc>
          <w:tcPr>
            <w:tcW w:w="165" w:type="pct"/>
            <w:hideMark/>
          </w:tcPr>
          <w:p w:rsidR="003F2813" w:rsidRPr="00C20345" w:rsidRDefault="003F2813" w:rsidP="00C20345">
            <w:pPr>
              <w:pStyle w:val="af3"/>
              <w:jc w:val="center"/>
              <w:rPr>
                <w:b/>
              </w:rPr>
            </w:pPr>
            <w:r w:rsidRPr="00C20345">
              <w:rPr>
                <w:b/>
              </w:rPr>
              <w:t>№</w:t>
            </w:r>
          </w:p>
        </w:tc>
        <w:tc>
          <w:tcPr>
            <w:tcW w:w="1631" w:type="pct"/>
            <w:hideMark/>
          </w:tcPr>
          <w:p w:rsidR="003F2813" w:rsidRPr="00C20345" w:rsidRDefault="003F2813" w:rsidP="00C20345">
            <w:pPr>
              <w:pStyle w:val="af3"/>
              <w:jc w:val="center"/>
              <w:rPr>
                <w:b/>
              </w:rPr>
            </w:pPr>
            <w:r w:rsidRPr="00C20345">
              <w:rPr>
                <w:b/>
              </w:rPr>
              <w:t>Опасность</w:t>
            </w:r>
          </w:p>
        </w:tc>
        <w:tc>
          <w:tcPr>
            <w:tcW w:w="1308" w:type="pct"/>
            <w:hideMark/>
          </w:tcPr>
          <w:p w:rsidR="003F2813" w:rsidRPr="00C20345" w:rsidRDefault="003F2813" w:rsidP="00C20345">
            <w:pPr>
              <w:pStyle w:val="af3"/>
              <w:jc w:val="center"/>
              <w:rPr>
                <w:b/>
              </w:rPr>
            </w:pPr>
            <w:r w:rsidRPr="00C20345">
              <w:rPr>
                <w:b/>
              </w:rPr>
              <w:t>Опасное событие</w:t>
            </w:r>
          </w:p>
        </w:tc>
        <w:tc>
          <w:tcPr>
            <w:tcW w:w="281" w:type="pct"/>
            <w:hideMark/>
          </w:tcPr>
          <w:p w:rsidR="003F2813" w:rsidRPr="00C20345" w:rsidRDefault="003F2813" w:rsidP="00C20345">
            <w:pPr>
              <w:pStyle w:val="af3"/>
              <w:jc w:val="center"/>
              <w:rPr>
                <w:b/>
              </w:rPr>
            </w:pPr>
            <w:r w:rsidRPr="00C20345">
              <w:rPr>
                <w:b/>
              </w:rPr>
              <w:t>ID</w:t>
            </w:r>
          </w:p>
        </w:tc>
        <w:tc>
          <w:tcPr>
            <w:tcW w:w="1615" w:type="pct"/>
            <w:hideMark/>
          </w:tcPr>
          <w:p w:rsidR="003F2813" w:rsidRPr="00C20345" w:rsidRDefault="003F2813" w:rsidP="00C20345">
            <w:pPr>
              <w:pStyle w:val="af3"/>
              <w:jc w:val="center"/>
              <w:rPr>
                <w:b/>
              </w:rPr>
            </w:pPr>
            <w:r w:rsidRPr="00C20345">
              <w:rPr>
                <w:b/>
              </w:rPr>
              <w:t>Меры управления / контроля профессиональных рисков</w:t>
            </w:r>
          </w:p>
        </w:tc>
      </w:tr>
      <w:tr w:rsidR="003F2813" w:rsidRPr="003F2813" w:rsidTr="00C20345">
        <w:tc>
          <w:tcPr>
            <w:tcW w:w="165" w:type="pct"/>
            <w:hideMark/>
          </w:tcPr>
          <w:p w:rsidR="003F2813" w:rsidRPr="003F2813" w:rsidRDefault="003F2813" w:rsidP="00C20345">
            <w:pPr>
              <w:pStyle w:val="af3"/>
              <w:jc w:val="center"/>
            </w:pPr>
            <w:r w:rsidRPr="003F2813">
              <w:t>1</w:t>
            </w:r>
          </w:p>
        </w:tc>
        <w:tc>
          <w:tcPr>
            <w:tcW w:w="1631" w:type="pct"/>
            <w:hideMark/>
          </w:tcPr>
          <w:p w:rsidR="003F2813" w:rsidRPr="003F2813" w:rsidRDefault="003F2813" w:rsidP="00C20345">
            <w:pPr>
              <w:pStyle w:val="af3"/>
            </w:pPr>
            <w:r w:rsidRPr="003F2813">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1308" w:type="pct"/>
            <w:hideMark/>
          </w:tcPr>
          <w:p w:rsidR="003F2813" w:rsidRPr="003F2813" w:rsidRDefault="003F2813" w:rsidP="00C20345">
            <w:pPr>
              <w:pStyle w:val="af3"/>
            </w:pPr>
            <w:r w:rsidRPr="003F2813">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281" w:type="pct"/>
            <w:hideMark/>
          </w:tcPr>
          <w:p w:rsidR="003F2813" w:rsidRPr="003F2813" w:rsidRDefault="003F2813" w:rsidP="00C20345">
            <w:pPr>
              <w:pStyle w:val="af3"/>
              <w:jc w:val="center"/>
            </w:pPr>
            <w:r w:rsidRPr="003F2813">
              <w:t>1.1</w:t>
            </w:r>
          </w:p>
        </w:tc>
        <w:tc>
          <w:tcPr>
            <w:tcW w:w="1615" w:type="pct"/>
            <w:hideMark/>
          </w:tcPr>
          <w:p w:rsidR="003F2813" w:rsidRPr="003F2813" w:rsidRDefault="003F2813" w:rsidP="00C20345">
            <w:pPr>
              <w:pStyle w:val="af3"/>
            </w:pPr>
            <w:r w:rsidRPr="003F2813">
              <w:t xml:space="preserve">Соблюдение требований охраны труда и санитарно-гигиенических требований, применение </w:t>
            </w:r>
            <w:proofErr w:type="gramStart"/>
            <w:r w:rsidRPr="003F2813">
              <w:t>СИЗ</w:t>
            </w:r>
            <w:proofErr w:type="gramEnd"/>
          </w:p>
        </w:tc>
      </w:tr>
      <w:tr w:rsidR="003F2813" w:rsidRPr="003F2813" w:rsidTr="00C20345">
        <w:tc>
          <w:tcPr>
            <w:tcW w:w="165" w:type="pct"/>
            <w:hideMark/>
          </w:tcPr>
          <w:p w:rsidR="003F2813" w:rsidRPr="003F2813" w:rsidRDefault="003F2813" w:rsidP="00C20345">
            <w:pPr>
              <w:pStyle w:val="af3"/>
              <w:jc w:val="center"/>
            </w:pPr>
            <w:r w:rsidRPr="003F2813">
              <w:t>2</w:t>
            </w:r>
          </w:p>
        </w:tc>
        <w:tc>
          <w:tcPr>
            <w:tcW w:w="1631" w:type="pct"/>
            <w:hideMark/>
          </w:tcPr>
          <w:p w:rsidR="003F2813" w:rsidRPr="003F2813" w:rsidRDefault="003F2813" w:rsidP="00C20345">
            <w:pPr>
              <w:pStyle w:val="af3"/>
            </w:pPr>
            <w:r w:rsidRPr="003F2813">
              <w:t>Наличие патогенных микроорганизмов</w:t>
            </w:r>
          </w:p>
        </w:tc>
        <w:tc>
          <w:tcPr>
            <w:tcW w:w="1308" w:type="pct"/>
            <w:hideMark/>
          </w:tcPr>
          <w:p w:rsidR="003F2813" w:rsidRPr="003F2813" w:rsidRDefault="003F2813" w:rsidP="00C20345">
            <w:pPr>
              <w:pStyle w:val="af3"/>
            </w:pPr>
            <w:r w:rsidRPr="003F2813">
              <w:t>Заболевание работника, связанное с воздействием патогенных микроорганизмов</w:t>
            </w:r>
          </w:p>
        </w:tc>
        <w:tc>
          <w:tcPr>
            <w:tcW w:w="281" w:type="pct"/>
            <w:hideMark/>
          </w:tcPr>
          <w:p w:rsidR="003F2813" w:rsidRPr="003F2813" w:rsidRDefault="003F2813" w:rsidP="00C20345">
            <w:pPr>
              <w:pStyle w:val="af3"/>
              <w:jc w:val="center"/>
            </w:pPr>
            <w:r w:rsidRPr="003F2813">
              <w:t>2.1</w:t>
            </w:r>
          </w:p>
        </w:tc>
        <w:tc>
          <w:tcPr>
            <w:tcW w:w="1615" w:type="pct"/>
            <w:hideMark/>
          </w:tcPr>
          <w:p w:rsidR="003F2813" w:rsidRPr="003F2813" w:rsidRDefault="003F2813" w:rsidP="00C20345">
            <w:pPr>
              <w:pStyle w:val="af3"/>
            </w:pPr>
            <w:r w:rsidRPr="003F2813">
              <w:t xml:space="preserve">Соблюдение требований охраны труда и санитарно-гигиенических требований, применение </w:t>
            </w:r>
            <w:proofErr w:type="gramStart"/>
            <w:r w:rsidRPr="003F2813">
              <w:t>СИЗ</w:t>
            </w:r>
            <w:proofErr w:type="gramEnd"/>
          </w:p>
        </w:tc>
      </w:tr>
      <w:tr w:rsidR="003F2813" w:rsidRPr="003F2813" w:rsidTr="00C20345">
        <w:tc>
          <w:tcPr>
            <w:tcW w:w="165" w:type="pct"/>
            <w:vMerge w:val="restart"/>
            <w:hideMark/>
          </w:tcPr>
          <w:p w:rsidR="003F2813" w:rsidRPr="003F2813" w:rsidRDefault="003F2813" w:rsidP="00C20345">
            <w:pPr>
              <w:pStyle w:val="af3"/>
              <w:jc w:val="center"/>
            </w:pPr>
            <w:r w:rsidRPr="003F2813">
              <w:t>3</w:t>
            </w:r>
          </w:p>
        </w:tc>
        <w:tc>
          <w:tcPr>
            <w:tcW w:w="1631" w:type="pct"/>
            <w:vMerge w:val="restart"/>
            <w:hideMark/>
          </w:tcPr>
          <w:p w:rsidR="003F2813" w:rsidRPr="003F2813" w:rsidRDefault="003F2813" w:rsidP="00C20345">
            <w:pPr>
              <w:pStyle w:val="af3"/>
            </w:pPr>
            <w:r w:rsidRPr="003F2813">
              <w:t xml:space="preserve">Неприменение </w:t>
            </w:r>
            <w:proofErr w:type="gramStart"/>
            <w:r w:rsidRPr="003F2813">
              <w:t>СИЗ</w:t>
            </w:r>
            <w:proofErr w:type="gramEnd"/>
            <w:r w:rsidRPr="003F2813">
              <w:t xml:space="preserve"> или применение поврежденных СИЗ, </w:t>
            </w:r>
            <w:proofErr w:type="spellStart"/>
            <w:r w:rsidRPr="003F2813">
              <w:t>несертифицированных</w:t>
            </w:r>
            <w:proofErr w:type="spellEnd"/>
            <w:r w:rsidRPr="003F2813">
              <w:t xml:space="preserve"> СИЗ, несоответствующих размерам СИЗ, СИЗ, не соответствующих выявленным опасностям, составу или уровню воздействия вредных факторов</w:t>
            </w:r>
          </w:p>
        </w:tc>
        <w:tc>
          <w:tcPr>
            <w:tcW w:w="1308" w:type="pct"/>
            <w:vMerge w:val="restart"/>
            <w:hideMark/>
          </w:tcPr>
          <w:p w:rsidR="003F2813" w:rsidRPr="003F2813" w:rsidRDefault="003F2813" w:rsidP="00C20345">
            <w:pPr>
              <w:pStyle w:val="af3"/>
            </w:pPr>
            <w:r w:rsidRPr="003F2813">
              <w:t xml:space="preserve">Травма или заболевание вследствие отсутствия защиты от вредных (травмирующих) факторов, от которых защищают </w:t>
            </w:r>
            <w:proofErr w:type="gramStart"/>
            <w:r w:rsidRPr="003F2813">
              <w:t>СИЗ</w:t>
            </w:r>
            <w:proofErr w:type="gramEnd"/>
          </w:p>
        </w:tc>
        <w:tc>
          <w:tcPr>
            <w:tcW w:w="281" w:type="pct"/>
            <w:hideMark/>
          </w:tcPr>
          <w:p w:rsidR="003F2813" w:rsidRPr="003F2813" w:rsidRDefault="003F2813" w:rsidP="00C20345">
            <w:pPr>
              <w:pStyle w:val="af3"/>
              <w:jc w:val="center"/>
            </w:pPr>
            <w:r w:rsidRPr="003F2813">
              <w:t>3.1</w:t>
            </w:r>
          </w:p>
        </w:tc>
        <w:tc>
          <w:tcPr>
            <w:tcW w:w="1615" w:type="pct"/>
            <w:hideMark/>
          </w:tcPr>
          <w:p w:rsidR="003F2813" w:rsidRDefault="003F2813" w:rsidP="00C20345">
            <w:pPr>
              <w:pStyle w:val="af3"/>
            </w:pPr>
            <w:r w:rsidRPr="003F2813">
              <w:t xml:space="preserve">Регулярная проверка </w:t>
            </w:r>
            <w:proofErr w:type="gramStart"/>
            <w:r w:rsidRPr="003F2813">
              <w:t>СИЗ</w:t>
            </w:r>
            <w:proofErr w:type="gramEnd"/>
            <w:r w:rsidRPr="003F2813">
              <w:t xml:space="preserve"> на состояние работоспособности и комплектности</w:t>
            </w:r>
          </w:p>
          <w:p w:rsidR="003F2813" w:rsidRPr="003F2813" w:rsidRDefault="003F2813" w:rsidP="00C20345">
            <w:pPr>
              <w:pStyle w:val="af3"/>
            </w:pPr>
            <w:r w:rsidRPr="003F2813">
              <w:t xml:space="preserve">Назначить локальным нормативным актом ответственное лицо за учет выдачи СИЗ и их </w:t>
            </w:r>
            <w:proofErr w:type="gramStart"/>
            <w:r w:rsidRPr="003F2813">
              <w:t>контроль за</w:t>
            </w:r>
            <w:proofErr w:type="gramEnd"/>
            <w:r w:rsidRPr="003F2813">
              <w:t xml:space="preserve"> состоянием, комплектностью</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3.2</w:t>
            </w:r>
          </w:p>
        </w:tc>
        <w:tc>
          <w:tcPr>
            <w:tcW w:w="1615" w:type="pct"/>
            <w:hideMark/>
          </w:tcPr>
          <w:p w:rsidR="003F2813" w:rsidRPr="003F2813" w:rsidRDefault="003F2813" w:rsidP="00C20345">
            <w:pPr>
              <w:pStyle w:val="af3"/>
            </w:pPr>
            <w:r w:rsidRPr="003F2813">
              <w:t xml:space="preserve">Ведение в организации личных карточек учета выдачи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3.3</w:t>
            </w:r>
          </w:p>
        </w:tc>
        <w:tc>
          <w:tcPr>
            <w:tcW w:w="1615" w:type="pct"/>
            <w:hideMark/>
          </w:tcPr>
          <w:p w:rsidR="003F2813" w:rsidRPr="003F2813" w:rsidRDefault="003F2813" w:rsidP="00C20345">
            <w:pPr>
              <w:pStyle w:val="af3"/>
            </w:pPr>
            <w:r w:rsidRPr="003F2813">
              <w:t xml:space="preserve">Точное выполнение требований по применению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3.4</w:t>
            </w:r>
          </w:p>
        </w:tc>
        <w:tc>
          <w:tcPr>
            <w:tcW w:w="1615" w:type="pct"/>
            <w:hideMark/>
          </w:tcPr>
          <w:p w:rsidR="003F2813" w:rsidRPr="003F2813" w:rsidRDefault="003F2813" w:rsidP="00C20345">
            <w:pPr>
              <w:pStyle w:val="af3"/>
            </w:pPr>
            <w:r w:rsidRPr="003F2813">
              <w:t xml:space="preserve">Применение </w:t>
            </w:r>
            <w:proofErr w:type="gramStart"/>
            <w:r w:rsidRPr="003F2813">
              <w:t>СИЗ</w:t>
            </w:r>
            <w:proofErr w:type="gramEnd"/>
            <w:r w:rsidRPr="003F2813">
              <w:t xml:space="preserve"> соответствующего вида и способа защиты</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3.5</w:t>
            </w:r>
          </w:p>
        </w:tc>
        <w:tc>
          <w:tcPr>
            <w:tcW w:w="1615" w:type="pct"/>
            <w:hideMark/>
          </w:tcPr>
          <w:p w:rsidR="003F2813" w:rsidRPr="003F2813" w:rsidRDefault="003F2813" w:rsidP="00C20345">
            <w:pPr>
              <w:pStyle w:val="af3"/>
            </w:pPr>
            <w:r w:rsidRPr="003F2813">
              <w:t xml:space="preserve">Закупка СИЗ, </w:t>
            </w:r>
            <w:proofErr w:type="gramStart"/>
            <w:r w:rsidRPr="003F2813">
              <w:t>имеющих</w:t>
            </w:r>
            <w:proofErr w:type="gramEnd"/>
            <w:r w:rsidRPr="003F2813">
              <w:t xml:space="preserve"> действующий сертификат и (или) декларацию соответствия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3.6</w:t>
            </w:r>
          </w:p>
        </w:tc>
        <w:tc>
          <w:tcPr>
            <w:tcW w:w="1615" w:type="pct"/>
            <w:hideMark/>
          </w:tcPr>
          <w:p w:rsidR="003F2813" w:rsidRDefault="003F2813" w:rsidP="00C20345">
            <w:pPr>
              <w:pStyle w:val="af3"/>
            </w:pPr>
            <w:r w:rsidRPr="003F2813">
              <w:t xml:space="preserve">Наличие входного контроля при поступлении </w:t>
            </w:r>
            <w:proofErr w:type="gramStart"/>
            <w:r w:rsidRPr="003F2813">
              <w:t>СИЗ</w:t>
            </w:r>
            <w:proofErr w:type="gramEnd"/>
            <w:r w:rsidRPr="003F2813">
              <w:t xml:space="preserve"> в организацию</w:t>
            </w:r>
          </w:p>
          <w:p w:rsidR="003F2813" w:rsidRPr="003F2813" w:rsidRDefault="003F2813" w:rsidP="00C20345">
            <w:pPr>
              <w:pStyle w:val="af3"/>
            </w:pPr>
            <w:r w:rsidRPr="003F2813">
              <w:t xml:space="preserve">Проверка наличия инструкций по использованию СИЗ, даты изготовления, срока годности / эксплуатации, от каких вредных факторов защищает СИЗ, </w:t>
            </w:r>
            <w:r w:rsidRPr="003F2813">
              <w:lastRenderedPageBreak/>
              <w:t>документа о соответствии СИЗ нормам эффективности и качества (сертификат / декларация соответствия СИЗ требованиям технического регламента Таможенного Союза «О безопасности средств индивидуальной защиты» (</w:t>
            </w:r>
            <w:proofErr w:type="gramStart"/>
            <w:r w:rsidRPr="003F2813">
              <w:t>ТР</w:t>
            </w:r>
            <w:proofErr w:type="gramEnd"/>
            <w:r w:rsidRPr="003F2813">
              <w:t xml:space="preserve"> ТС 019/2011)</w:t>
            </w:r>
          </w:p>
        </w:tc>
      </w:tr>
      <w:tr w:rsidR="003F2813" w:rsidRPr="003F2813" w:rsidTr="00C20345">
        <w:tc>
          <w:tcPr>
            <w:tcW w:w="165" w:type="pct"/>
            <w:vMerge w:val="restart"/>
            <w:hideMark/>
          </w:tcPr>
          <w:p w:rsidR="003F2813" w:rsidRPr="003F2813" w:rsidRDefault="003F2813" w:rsidP="00C20345">
            <w:pPr>
              <w:pStyle w:val="af3"/>
              <w:jc w:val="center"/>
            </w:pPr>
            <w:r w:rsidRPr="003F2813">
              <w:lastRenderedPageBreak/>
              <w:t>4</w:t>
            </w:r>
          </w:p>
        </w:tc>
        <w:tc>
          <w:tcPr>
            <w:tcW w:w="1631" w:type="pct"/>
            <w:vMerge w:val="restart"/>
            <w:hideMark/>
          </w:tcPr>
          <w:p w:rsidR="003F2813" w:rsidRPr="003F2813" w:rsidRDefault="003F2813" w:rsidP="00C20345">
            <w:pPr>
              <w:pStyle w:val="af3"/>
            </w:pPr>
            <w:r w:rsidRPr="003F2813">
              <w:t xml:space="preserve">Скользкие, обледенелые, </w:t>
            </w:r>
            <w:proofErr w:type="spellStart"/>
            <w:r w:rsidRPr="003F2813">
              <w:t>зажиренные</w:t>
            </w:r>
            <w:proofErr w:type="spellEnd"/>
            <w:r w:rsidRPr="003F2813">
              <w:t>, мокрые опорные поверхности</w:t>
            </w:r>
          </w:p>
        </w:tc>
        <w:tc>
          <w:tcPr>
            <w:tcW w:w="1308" w:type="pct"/>
            <w:vMerge w:val="restart"/>
            <w:hideMark/>
          </w:tcPr>
          <w:p w:rsidR="003F2813" w:rsidRPr="003F2813" w:rsidRDefault="003F2813" w:rsidP="00C20345">
            <w:pPr>
              <w:pStyle w:val="af3"/>
            </w:pPr>
            <w:r w:rsidRPr="003F2813">
              <w:t xml:space="preserve">Падение при спотыкании или </w:t>
            </w:r>
            <w:proofErr w:type="spellStart"/>
            <w:r w:rsidRPr="003F2813">
              <w:t>поскальзывании</w:t>
            </w:r>
            <w:proofErr w:type="spellEnd"/>
            <w:r w:rsidRPr="003F2813">
              <w:t>, при передвижении по скользким поверхностям или мокрым полам</w:t>
            </w:r>
          </w:p>
        </w:tc>
        <w:tc>
          <w:tcPr>
            <w:tcW w:w="281" w:type="pct"/>
            <w:hideMark/>
          </w:tcPr>
          <w:p w:rsidR="003F2813" w:rsidRPr="003F2813" w:rsidRDefault="003F2813" w:rsidP="00C20345">
            <w:pPr>
              <w:pStyle w:val="af3"/>
              <w:jc w:val="center"/>
            </w:pPr>
            <w:r w:rsidRPr="003F2813">
              <w:t>4.1</w:t>
            </w:r>
          </w:p>
        </w:tc>
        <w:tc>
          <w:tcPr>
            <w:tcW w:w="1615" w:type="pct"/>
            <w:hideMark/>
          </w:tcPr>
          <w:p w:rsidR="003F2813" w:rsidRPr="003F2813" w:rsidRDefault="003F2813" w:rsidP="00C20345">
            <w:pPr>
              <w:pStyle w:val="af3"/>
            </w:pPr>
            <w:r w:rsidRPr="003F2813">
              <w:t>Использование противоскользящих напольных покрытий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4.2</w:t>
            </w:r>
          </w:p>
        </w:tc>
        <w:tc>
          <w:tcPr>
            <w:tcW w:w="1615" w:type="pct"/>
            <w:hideMark/>
          </w:tcPr>
          <w:p w:rsidR="003F2813" w:rsidRPr="003F2813" w:rsidRDefault="003F2813" w:rsidP="00C20345">
            <w:pPr>
              <w:pStyle w:val="af3"/>
            </w:pPr>
            <w:r w:rsidRPr="003F2813">
              <w:t>Использование противоскользящих покрытий для малых слоев грязи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4.3</w:t>
            </w:r>
          </w:p>
        </w:tc>
        <w:tc>
          <w:tcPr>
            <w:tcW w:w="1615" w:type="pct"/>
            <w:hideMark/>
          </w:tcPr>
          <w:p w:rsidR="003F2813" w:rsidRPr="003F2813" w:rsidRDefault="003F2813" w:rsidP="00C20345">
            <w:pPr>
              <w:pStyle w:val="af3"/>
            </w:pPr>
            <w:r w:rsidRPr="003F2813">
              <w:t>Использование незакрепленных покрытий с сопротивлением скольжению на обратной стороне (например, ковров, решеток и другое)</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4.4</w:t>
            </w:r>
          </w:p>
        </w:tc>
        <w:tc>
          <w:tcPr>
            <w:tcW w:w="1615" w:type="pct"/>
            <w:hideMark/>
          </w:tcPr>
          <w:p w:rsidR="003F2813" w:rsidRPr="003F2813" w:rsidRDefault="003F2813" w:rsidP="00C20345">
            <w:pPr>
              <w:pStyle w:val="af3"/>
            </w:pPr>
            <w:r w:rsidRPr="003F2813">
              <w:t>Исключение применения различных напольных покрытий с большой разницей в сопротивлении к скольжению</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4.5</w:t>
            </w:r>
          </w:p>
        </w:tc>
        <w:tc>
          <w:tcPr>
            <w:tcW w:w="1615" w:type="pct"/>
            <w:hideMark/>
          </w:tcPr>
          <w:p w:rsidR="003F2813" w:rsidRPr="003F2813" w:rsidRDefault="003F2813" w:rsidP="00C20345">
            <w:pPr>
              <w:pStyle w:val="af3"/>
            </w:pPr>
            <w:r w:rsidRPr="003F2813">
              <w:t>Предотвращение накопления влаги во влажных помещениях (применение подходящих вариантов дренажа и вентиляции воздуха)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4.6</w:t>
            </w:r>
          </w:p>
        </w:tc>
        <w:tc>
          <w:tcPr>
            <w:tcW w:w="1615" w:type="pct"/>
            <w:hideMark/>
          </w:tcPr>
          <w:p w:rsidR="003F2813" w:rsidRPr="003F2813" w:rsidRDefault="003F2813" w:rsidP="00C20345">
            <w:pPr>
              <w:pStyle w:val="af3"/>
            </w:pPr>
            <w:r w:rsidRPr="003F2813">
              <w:t>Предотвращение воздействия факторов, связанных с погодными условиями (монтаж кровли на рабочих местах на открытом воздухе)</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4.7</w:t>
            </w:r>
          </w:p>
        </w:tc>
        <w:tc>
          <w:tcPr>
            <w:tcW w:w="1615" w:type="pct"/>
            <w:hideMark/>
          </w:tcPr>
          <w:p w:rsidR="003F2813" w:rsidRPr="003F2813" w:rsidRDefault="003F2813" w:rsidP="00C20345">
            <w:pPr>
              <w:pStyle w:val="af3"/>
            </w:pPr>
            <w:r w:rsidRPr="003F2813">
              <w:t xml:space="preserve">Нанесение противоскользящих средств (опилок, </w:t>
            </w:r>
            <w:proofErr w:type="spellStart"/>
            <w:r w:rsidRPr="003F2813">
              <w:t>антиобледенительных</w:t>
            </w:r>
            <w:proofErr w:type="spellEnd"/>
            <w:r w:rsidRPr="003F2813">
              <w:t xml:space="preserve"> средств, песка)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4.8</w:t>
            </w:r>
          </w:p>
        </w:tc>
        <w:tc>
          <w:tcPr>
            <w:tcW w:w="1615" w:type="pct"/>
            <w:hideMark/>
          </w:tcPr>
          <w:p w:rsidR="003F2813" w:rsidRPr="003F2813" w:rsidRDefault="003F2813" w:rsidP="00C20345">
            <w:pPr>
              <w:pStyle w:val="af3"/>
            </w:pPr>
            <w:r w:rsidRPr="003F2813">
              <w:t>Своевременная уборка покрытий (поверхностей), подверженных воздействию факторов природы (снег, дождь, грязь)</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4.9</w:t>
            </w:r>
          </w:p>
        </w:tc>
        <w:tc>
          <w:tcPr>
            <w:tcW w:w="1615" w:type="pct"/>
            <w:hideMark/>
          </w:tcPr>
          <w:p w:rsidR="003F2813" w:rsidRPr="003F2813" w:rsidRDefault="003F2813" w:rsidP="00C20345">
            <w:pPr>
              <w:pStyle w:val="af3"/>
            </w:pPr>
            <w:r w:rsidRPr="003F2813">
              <w:t xml:space="preserve">Своевременный уход за напольной поверхностью (предотвращение попадания </w:t>
            </w:r>
            <w:r w:rsidRPr="003F2813">
              <w:lastRenderedPageBreak/>
              <w:t>жирных и маслянистых веществ)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4.10</w:t>
            </w:r>
          </w:p>
        </w:tc>
        <w:tc>
          <w:tcPr>
            <w:tcW w:w="1615" w:type="pct"/>
            <w:hideMark/>
          </w:tcPr>
          <w:p w:rsidR="003F2813" w:rsidRPr="003F2813" w:rsidRDefault="003F2813" w:rsidP="00C20345">
            <w:pPr>
              <w:pStyle w:val="af3"/>
            </w:pPr>
            <w:r w:rsidRPr="003F2813">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4.11</w:t>
            </w:r>
          </w:p>
        </w:tc>
        <w:tc>
          <w:tcPr>
            <w:tcW w:w="1615" w:type="pct"/>
            <w:hideMark/>
          </w:tcPr>
          <w:p w:rsidR="003F2813" w:rsidRPr="003F2813" w:rsidRDefault="003F2813" w:rsidP="00C20345">
            <w:pPr>
              <w:pStyle w:val="af3"/>
            </w:pPr>
            <w:r w:rsidRPr="003F2813">
              <w:t>Установка полос противоскольжения на наклонных поверхностях</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4.12</w:t>
            </w:r>
          </w:p>
        </w:tc>
        <w:tc>
          <w:tcPr>
            <w:tcW w:w="1615" w:type="pct"/>
            <w:hideMark/>
          </w:tcPr>
          <w:p w:rsidR="003F2813" w:rsidRPr="003F2813" w:rsidRDefault="003F2813" w:rsidP="00C20345">
            <w:pPr>
              <w:pStyle w:val="af3"/>
            </w:pPr>
            <w:r w:rsidRPr="003F2813">
              <w:t>Выполнение инструкций по охране труда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4.13</w:t>
            </w:r>
          </w:p>
        </w:tc>
        <w:tc>
          <w:tcPr>
            <w:tcW w:w="1615" w:type="pct"/>
            <w:hideMark/>
          </w:tcPr>
          <w:p w:rsidR="003F2813" w:rsidRPr="003F2813" w:rsidRDefault="003F2813" w:rsidP="00C20345">
            <w:pPr>
              <w:pStyle w:val="af3"/>
            </w:pPr>
            <w:r w:rsidRPr="003F2813">
              <w:t>Обеспечение специальной (рабочей) обувью</w:t>
            </w:r>
          </w:p>
        </w:tc>
      </w:tr>
      <w:tr w:rsidR="003F2813" w:rsidRPr="003F2813" w:rsidTr="00C20345">
        <w:tc>
          <w:tcPr>
            <w:tcW w:w="165" w:type="pct"/>
            <w:vMerge w:val="restart"/>
            <w:hideMark/>
          </w:tcPr>
          <w:p w:rsidR="003F2813" w:rsidRPr="003F2813" w:rsidRDefault="003F2813" w:rsidP="00C20345">
            <w:pPr>
              <w:pStyle w:val="af3"/>
              <w:jc w:val="center"/>
            </w:pPr>
            <w:r w:rsidRPr="003F2813">
              <w:t>5</w:t>
            </w:r>
          </w:p>
        </w:tc>
        <w:tc>
          <w:tcPr>
            <w:tcW w:w="1631" w:type="pct"/>
            <w:vMerge w:val="restart"/>
            <w:hideMark/>
          </w:tcPr>
          <w:p w:rsidR="003F2813" w:rsidRPr="003F2813" w:rsidRDefault="003F2813" w:rsidP="00C20345">
            <w:pPr>
              <w:pStyle w:val="af3"/>
            </w:pPr>
            <w:r w:rsidRPr="003F2813">
              <w:t>Перепад высот, отсутствие ограждения на высоте свыше 5 м</w:t>
            </w:r>
          </w:p>
        </w:tc>
        <w:tc>
          <w:tcPr>
            <w:tcW w:w="1308" w:type="pct"/>
            <w:vMerge w:val="restart"/>
            <w:hideMark/>
          </w:tcPr>
          <w:p w:rsidR="003F2813" w:rsidRPr="003F2813" w:rsidRDefault="003F2813" w:rsidP="00C20345">
            <w:pPr>
              <w:pStyle w:val="af3"/>
            </w:pPr>
            <w:r w:rsidRPr="003F2813">
              <w:t>Падение с высоты или из-за перепада высот на поверхности</w:t>
            </w:r>
          </w:p>
        </w:tc>
        <w:tc>
          <w:tcPr>
            <w:tcW w:w="281" w:type="pct"/>
            <w:hideMark/>
          </w:tcPr>
          <w:p w:rsidR="003F2813" w:rsidRPr="003F2813" w:rsidRDefault="003F2813" w:rsidP="00C20345">
            <w:pPr>
              <w:pStyle w:val="af3"/>
              <w:jc w:val="center"/>
            </w:pPr>
            <w:r w:rsidRPr="003F2813">
              <w:t>5.1</w:t>
            </w:r>
          </w:p>
        </w:tc>
        <w:tc>
          <w:tcPr>
            <w:tcW w:w="1615" w:type="pct"/>
            <w:hideMark/>
          </w:tcPr>
          <w:p w:rsidR="003F2813" w:rsidRPr="003F2813" w:rsidRDefault="003F2813" w:rsidP="00C20345">
            <w:pPr>
              <w:pStyle w:val="af3"/>
            </w:pPr>
            <w:r w:rsidRPr="003F2813">
              <w:t>Заполнение материалом углублений, отверстий, в которые можно попасть при падении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5.2</w:t>
            </w:r>
          </w:p>
        </w:tc>
        <w:tc>
          <w:tcPr>
            <w:tcW w:w="1615" w:type="pct"/>
            <w:hideMark/>
          </w:tcPr>
          <w:p w:rsidR="003F2813" w:rsidRPr="003F2813" w:rsidRDefault="003F2813" w:rsidP="00C20345">
            <w:pPr>
              <w:pStyle w:val="af3"/>
            </w:pPr>
            <w:r w:rsidRPr="003F2813">
              <w:t>Защита опасных мест (использование неподвижных металлических листов, пластин)</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5.3</w:t>
            </w:r>
          </w:p>
        </w:tc>
        <w:tc>
          <w:tcPr>
            <w:tcW w:w="1615" w:type="pct"/>
            <w:hideMark/>
          </w:tcPr>
          <w:p w:rsidR="003F2813" w:rsidRPr="003F2813" w:rsidRDefault="003F2813" w:rsidP="00C20345">
            <w:pPr>
              <w:pStyle w:val="af3"/>
            </w:pPr>
            <w:r w:rsidRPr="003F2813">
              <w:t>Закрытие небезопасных участков (крепление поручней или других опор на небезопасных поверхностях)</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5.4</w:t>
            </w:r>
          </w:p>
        </w:tc>
        <w:tc>
          <w:tcPr>
            <w:tcW w:w="1615" w:type="pct"/>
            <w:hideMark/>
          </w:tcPr>
          <w:p w:rsidR="003F2813" w:rsidRPr="003F2813" w:rsidRDefault="003F2813" w:rsidP="00C20345">
            <w:pPr>
              <w:pStyle w:val="af3"/>
            </w:pPr>
            <w:r w:rsidRPr="003F2813">
              <w:t>Установка противоскользящих полос на наклонных поверхностях</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5.5</w:t>
            </w:r>
          </w:p>
        </w:tc>
        <w:tc>
          <w:tcPr>
            <w:tcW w:w="1615" w:type="pct"/>
            <w:hideMark/>
          </w:tcPr>
          <w:p w:rsidR="003F2813" w:rsidRPr="003F2813" w:rsidRDefault="003F2813" w:rsidP="00C20345">
            <w:pPr>
              <w:pStyle w:val="af3"/>
            </w:pPr>
            <w:r w:rsidRPr="003F2813">
              <w:t>Устранение приподнятых краев тротуара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5.6</w:t>
            </w:r>
          </w:p>
        </w:tc>
        <w:tc>
          <w:tcPr>
            <w:tcW w:w="1615" w:type="pct"/>
            <w:hideMark/>
          </w:tcPr>
          <w:p w:rsidR="003F2813" w:rsidRPr="003F2813" w:rsidRDefault="003F2813" w:rsidP="00C20345">
            <w:pPr>
              <w:pStyle w:val="af3"/>
            </w:pPr>
            <w:r w:rsidRPr="003F2813">
              <w:t>Использование поручня или иных опор</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5.7</w:t>
            </w:r>
          </w:p>
        </w:tc>
        <w:tc>
          <w:tcPr>
            <w:tcW w:w="1615" w:type="pct"/>
            <w:hideMark/>
          </w:tcPr>
          <w:p w:rsidR="003F2813" w:rsidRPr="003F2813" w:rsidRDefault="003F2813" w:rsidP="00C20345">
            <w:pPr>
              <w:pStyle w:val="af3"/>
            </w:pPr>
            <w:r w:rsidRPr="003F2813">
              <w:t>Исключение нахождения на полу посторонних предметов, их своевременная уборка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5.8</w:t>
            </w:r>
          </w:p>
        </w:tc>
        <w:tc>
          <w:tcPr>
            <w:tcW w:w="1615" w:type="pct"/>
            <w:hideMark/>
          </w:tcPr>
          <w:p w:rsidR="003F2813" w:rsidRPr="003F2813" w:rsidRDefault="003F2813" w:rsidP="00C20345">
            <w:pPr>
              <w:pStyle w:val="af3"/>
            </w:pPr>
            <w:r w:rsidRPr="003F2813">
              <w:t>Устранение или предотвращение возникновения беспорядка на рабочем месте</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5.9</w:t>
            </w:r>
          </w:p>
        </w:tc>
        <w:tc>
          <w:tcPr>
            <w:tcW w:w="1615" w:type="pct"/>
            <w:hideMark/>
          </w:tcPr>
          <w:p w:rsidR="003F2813" w:rsidRPr="003F2813" w:rsidRDefault="003F2813" w:rsidP="00C20345">
            <w:pPr>
              <w:pStyle w:val="af3"/>
            </w:pPr>
            <w:r w:rsidRPr="003F2813">
              <w:t>Устранение ступеней разной высоты и глубины в местах подъема (спуска)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5.10</w:t>
            </w:r>
          </w:p>
        </w:tc>
        <w:tc>
          <w:tcPr>
            <w:tcW w:w="1615" w:type="pct"/>
            <w:hideMark/>
          </w:tcPr>
          <w:p w:rsidR="003F2813" w:rsidRDefault="003F2813" w:rsidP="00C20345">
            <w:pPr>
              <w:pStyle w:val="af3"/>
            </w:pPr>
            <w:r w:rsidRPr="003F2813">
              <w:t>Освещение, обеспечивающее видимость ступеней и краев ступеней</w:t>
            </w:r>
          </w:p>
          <w:p w:rsidR="003F2813" w:rsidRDefault="003F2813" w:rsidP="00C20345">
            <w:pPr>
              <w:pStyle w:val="af3"/>
            </w:pPr>
            <w:r w:rsidRPr="003F2813">
              <w:lastRenderedPageBreak/>
              <w:t>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w:t>
            </w:r>
          </w:p>
          <w:p w:rsidR="003F2813" w:rsidRPr="003F2813" w:rsidRDefault="003F2813" w:rsidP="00C20345">
            <w:pPr>
              <w:pStyle w:val="af3"/>
            </w:pPr>
            <w:r w:rsidRPr="003F2813">
              <w:t>Обеспечение хорошей различимости края первой и последней ступеньки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5.11</w:t>
            </w:r>
          </w:p>
        </w:tc>
        <w:tc>
          <w:tcPr>
            <w:tcW w:w="1615" w:type="pct"/>
            <w:hideMark/>
          </w:tcPr>
          <w:p w:rsidR="003F2813" w:rsidRPr="003F2813" w:rsidRDefault="003F2813" w:rsidP="00C20345">
            <w:pPr>
              <w:pStyle w:val="af3"/>
            </w:pPr>
            <w:r w:rsidRPr="003F2813">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3.2.12</w:t>
            </w:r>
          </w:p>
        </w:tc>
        <w:tc>
          <w:tcPr>
            <w:tcW w:w="1615" w:type="pct"/>
            <w:hideMark/>
          </w:tcPr>
          <w:p w:rsidR="003F2813" w:rsidRPr="003F2813" w:rsidRDefault="003F2813" w:rsidP="00C20345">
            <w:pPr>
              <w:pStyle w:val="af3"/>
            </w:pPr>
            <w:r w:rsidRPr="003F2813">
              <w:t>Размещение маркированных ограждений и/или уведомлений (знаки, таблички, объявления)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5.13</w:t>
            </w:r>
          </w:p>
        </w:tc>
        <w:tc>
          <w:tcPr>
            <w:tcW w:w="1615" w:type="pct"/>
            <w:hideMark/>
          </w:tcPr>
          <w:p w:rsidR="003F2813" w:rsidRPr="003F2813" w:rsidRDefault="003F2813" w:rsidP="00C20345">
            <w:pPr>
              <w:pStyle w:val="af3"/>
            </w:pPr>
            <w:r w:rsidRPr="003F2813">
              <w:t>Выполнение инструкций по охране труда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5.14</w:t>
            </w:r>
          </w:p>
        </w:tc>
        <w:tc>
          <w:tcPr>
            <w:tcW w:w="1615" w:type="pct"/>
            <w:hideMark/>
          </w:tcPr>
          <w:p w:rsidR="003F2813" w:rsidRPr="003F2813" w:rsidRDefault="003F2813" w:rsidP="00C20345">
            <w:pPr>
              <w:pStyle w:val="af3"/>
            </w:pPr>
            <w:r w:rsidRPr="003F2813">
              <w:t>Обеспечение специальной (рабочей) обувью</w:t>
            </w:r>
          </w:p>
        </w:tc>
      </w:tr>
      <w:tr w:rsidR="003F2813" w:rsidRPr="003F2813" w:rsidTr="00C20345">
        <w:tc>
          <w:tcPr>
            <w:tcW w:w="165" w:type="pct"/>
            <w:vMerge w:val="restart"/>
            <w:hideMark/>
          </w:tcPr>
          <w:p w:rsidR="003F2813" w:rsidRPr="003F2813" w:rsidRDefault="003F2813" w:rsidP="00C20345">
            <w:pPr>
              <w:pStyle w:val="af3"/>
              <w:jc w:val="center"/>
            </w:pPr>
            <w:r w:rsidRPr="003F2813">
              <w:t>6</w:t>
            </w:r>
          </w:p>
        </w:tc>
        <w:tc>
          <w:tcPr>
            <w:tcW w:w="1631" w:type="pct"/>
            <w:vMerge w:val="restart"/>
            <w:hideMark/>
          </w:tcPr>
          <w:p w:rsidR="003F2813" w:rsidRPr="003F2813" w:rsidRDefault="003F2813" w:rsidP="00C20345">
            <w:pPr>
              <w:pStyle w:val="af3"/>
            </w:pPr>
            <w:r w:rsidRPr="003F2813">
              <w:t>Подвижные части машин и механизмов</w:t>
            </w:r>
          </w:p>
        </w:tc>
        <w:tc>
          <w:tcPr>
            <w:tcW w:w="1308" w:type="pct"/>
            <w:vMerge w:val="restart"/>
            <w:hideMark/>
          </w:tcPr>
          <w:p w:rsidR="003F2813" w:rsidRPr="003F2813" w:rsidRDefault="003F2813" w:rsidP="00C20345">
            <w:pPr>
              <w:pStyle w:val="af3"/>
            </w:pPr>
            <w:proofErr w:type="gramStart"/>
            <w:r w:rsidRPr="003F2813">
              <w:t>Удары, порезы, проколы, уколы, затягивания, наматывания, абразивные воздействия подвижными частями оборудования</w:t>
            </w:r>
            <w:proofErr w:type="gramEnd"/>
          </w:p>
        </w:tc>
        <w:tc>
          <w:tcPr>
            <w:tcW w:w="281" w:type="pct"/>
            <w:hideMark/>
          </w:tcPr>
          <w:p w:rsidR="003F2813" w:rsidRPr="003F2813" w:rsidRDefault="003F2813" w:rsidP="00C20345">
            <w:pPr>
              <w:pStyle w:val="af3"/>
              <w:jc w:val="center"/>
            </w:pPr>
            <w:r w:rsidRPr="003F2813">
              <w:t>6.1</w:t>
            </w:r>
          </w:p>
        </w:tc>
        <w:tc>
          <w:tcPr>
            <w:tcW w:w="1615" w:type="pct"/>
            <w:hideMark/>
          </w:tcPr>
          <w:p w:rsidR="003F2813" w:rsidRPr="003F2813" w:rsidRDefault="003F2813" w:rsidP="00C20345">
            <w:pPr>
              <w:pStyle w:val="af3"/>
            </w:pPr>
            <w:r w:rsidRPr="003F2813">
              <w:t>Использование блокировочных устройств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6.2</w:t>
            </w:r>
          </w:p>
        </w:tc>
        <w:tc>
          <w:tcPr>
            <w:tcW w:w="1615" w:type="pct"/>
            <w:hideMark/>
          </w:tcPr>
          <w:p w:rsidR="003F2813" w:rsidRPr="003F2813" w:rsidRDefault="003F2813" w:rsidP="00C20345">
            <w:pPr>
              <w:pStyle w:val="af3"/>
            </w:pPr>
            <w:r w:rsidRPr="003F2813">
              <w:t>Применение средств индивидуальной защиты, специальных рабочих костюмов, халатов, исключающих попадание свисающих частей одежды на быстродвижущиеся элементы производственного оборудования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6.3</w:t>
            </w:r>
          </w:p>
        </w:tc>
        <w:tc>
          <w:tcPr>
            <w:tcW w:w="1615" w:type="pct"/>
            <w:hideMark/>
          </w:tcPr>
          <w:p w:rsidR="003F2813" w:rsidRPr="003F2813" w:rsidRDefault="003F2813" w:rsidP="00C20345">
            <w:pPr>
              <w:pStyle w:val="af3"/>
            </w:pPr>
            <w:r w:rsidRPr="003F2813">
              <w:t>Применение комплексной защиты</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6.4</w:t>
            </w:r>
          </w:p>
        </w:tc>
        <w:tc>
          <w:tcPr>
            <w:tcW w:w="1615" w:type="pct"/>
            <w:hideMark/>
          </w:tcPr>
          <w:p w:rsidR="003F2813" w:rsidRPr="003F2813" w:rsidRDefault="003F2813" w:rsidP="00C20345">
            <w:pPr>
              <w:pStyle w:val="af3"/>
            </w:pPr>
            <w:r w:rsidRPr="003F2813">
              <w:t>Применение предупредительной сигнализации, контрольно-измерительных приборов и автоматики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6.5</w:t>
            </w:r>
          </w:p>
        </w:tc>
        <w:tc>
          <w:tcPr>
            <w:tcW w:w="1615" w:type="pct"/>
            <w:hideMark/>
          </w:tcPr>
          <w:p w:rsidR="003F2813" w:rsidRPr="003F2813" w:rsidRDefault="003F2813" w:rsidP="00C20345">
            <w:pPr>
              <w:pStyle w:val="af3"/>
            </w:pPr>
            <w:r w:rsidRPr="003F2813">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6.6</w:t>
            </w:r>
          </w:p>
        </w:tc>
        <w:tc>
          <w:tcPr>
            <w:tcW w:w="1615" w:type="pct"/>
            <w:hideMark/>
          </w:tcPr>
          <w:p w:rsidR="003F2813" w:rsidRPr="003F2813" w:rsidRDefault="003F2813" w:rsidP="00C20345">
            <w:pPr>
              <w:pStyle w:val="af3"/>
            </w:pPr>
            <w:r w:rsidRPr="003F2813">
              <w:t xml:space="preserve">Определение круга лиц, осуществляющих </w:t>
            </w:r>
            <w:proofErr w:type="gramStart"/>
            <w:r w:rsidRPr="003F2813">
              <w:t>контроль за</w:t>
            </w:r>
            <w:proofErr w:type="gramEnd"/>
            <w:r w:rsidRPr="003F2813">
              <w:t xml:space="preserve"> состоянием и безопасной эксплуатацией движущихся элементов производственного оборудования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6.7</w:t>
            </w:r>
          </w:p>
        </w:tc>
        <w:tc>
          <w:tcPr>
            <w:tcW w:w="1615" w:type="pct"/>
            <w:hideMark/>
          </w:tcPr>
          <w:p w:rsidR="003F2813" w:rsidRPr="003F2813" w:rsidRDefault="003F2813" w:rsidP="00C20345">
            <w:pPr>
              <w:pStyle w:val="af3"/>
            </w:pPr>
            <w:r w:rsidRPr="003F2813">
              <w:t>Проведение в установленные сроки испытания оборудования аккредитованными организациями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6.8</w:t>
            </w:r>
          </w:p>
        </w:tc>
        <w:tc>
          <w:tcPr>
            <w:tcW w:w="1615" w:type="pct"/>
            <w:hideMark/>
          </w:tcPr>
          <w:p w:rsidR="003F2813" w:rsidRPr="003F2813" w:rsidRDefault="003F2813" w:rsidP="00C20345">
            <w:pPr>
              <w:pStyle w:val="af3"/>
            </w:pPr>
            <w:r w:rsidRPr="003F2813">
              <w:t>Соблюдение государственных нормативных требований охраны труда</w:t>
            </w:r>
          </w:p>
        </w:tc>
      </w:tr>
      <w:tr w:rsidR="003F2813" w:rsidRPr="003F2813" w:rsidTr="00C20345">
        <w:tc>
          <w:tcPr>
            <w:tcW w:w="165" w:type="pct"/>
            <w:vMerge w:val="restart"/>
            <w:hideMark/>
          </w:tcPr>
          <w:p w:rsidR="003F2813" w:rsidRPr="003F2813" w:rsidRDefault="003F2813" w:rsidP="00C20345">
            <w:pPr>
              <w:pStyle w:val="af3"/>
              <w:jc w:val="center"/>
            </w:pPr>
            <w:r w:rsidRPr="003F2813">
              <w:t>7</w:t>
            </w:r>
          </w:p>
        </w:tc>
        <w:tc>
          <w:tcPr>
            <w:tcW w:w="1631" w:type="pct"/>
            <w:vMerge w:val="restart"/>
            <w:hideMark/>
          </w:tcPr>
          <w:p w:rsidR="003F2813" w:rsidRPr="003F2813" w:rsidRDefault="003F2813" w:rsidP="00C20345">
            <w:pPr>
              <w:pStyle w:val="af3"/>
            </w:pPr>
            <w:r w:rsidRPr="003F2813">
              <w:t>Вредные химические вещества в воздухе рабочей зоны</w:t>
            </w:r>
          </w:p>
        </w:tc>
        <w:tc>
          <w:tcPr>
            <w:tcW w:w="1308" w:type="pct"/>
            <w:vMerge w:val="restart"/>
            <w:hideMark/>
          </w:tcPr>
          <w:p w:rsidR="003F2813" w:rsidRPr="003F2813" w:rsidRDefault="003F2813" w:rsidP="00C20345">
            <w:pPr>
              <w:pStyle w:val="af3"/>
            </w:pPr>
            <w:r w:rsidRPr="003F2813">
              <w:t>Отравление воздушными взвесями вредных химических веществ в воздухе рабочей зоны</w:t>
            </w:r>
          </w:p>
        </w:tc>
        <w:tc>
          <w:tcPr>
            <w:tcW w:w="281" w:type="pct"/>
            <w:hideMark/>
          </w:tcPr>
          <w:p w:rsidR="003F2813" w:rsidRPr="003F2813" w:rsidRDefault="003F2813" w:rsidP="00C20345">
            <w:pPr>
              <w:pStyle w:val="af3"/>
              <w:jc w:val="center"/>
            </w:pPr>
            <w:r w:rsidRPr="003F2813">
              <w:t>7.1</w:t>
            </w:r>
          </w:p>
        </w:tc>
        <w:tc>
          <w:tcPr>
            <w:tcW w:w="1615" w:type="pct"/>
            <w:hideMark/>
          </w:tcPr>
          <w:p w:rsidR="003F2813" w:rsidRPr="003F2813" w:rsidRDefault="003F2813" w:rsidP="00C20345">
            <w:pPr>
              <w:pStyle w:val="af3"/>
            </w:pPr>
            <w:r w:rsidRPr="003F2813">
              <w:t>Изменение производственного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7.2</w:t>
            </w:r>
          </w:p>
        </w:tc>
        <w:tc>
          <w:tcPr>
            <w:tcW w:w="1615" w:type="pct"/>
            <w:hideMark/>
          </w:tcPr>
          <w:p w:rsidR="003F2813" w:rsidRPr="003F2813" w:rsidRDefault="003F2813" w:rsidP="00C20345">
            <w:pPr>
              <w:pStyle w:val="af3"/>
            </w:pPr>
            <w:r w:rsidRPr="003F2813">
              <w:t>Отказ от операции, характеризующейся наличием вредных и опасных производственных факторов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7.3</w:t>
            </w:r>
          </w:p>
        </w:tc>
        <w:tc>
          <w:tcPr>
            <w:tcW w:w="1615" w:type="pct"/>
            <w:hideMark/>
          </w:tcPr>
          <w:p w:rsidR="003F2813" w:rsidRPr="003F2813" w:rsidRDefault="003F2813" w:rsidP="00C20345">
            <w:pPr>
              <w:pStyle w:val="af3"/>
            </w:pPr>
            <w:r w:rsidRPr="003F2813">
              <w:t>Механизация и автоматизация процессов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7.4</w:t>
            </w:r>
          </w:p>
        </w:tc>
        <w:tc>
          <w:tcPr>
            <w:tcW w:w="1615" w:type="pct"/>
            <w:hideMark/>
          </w:tcPr>
          <w:p w:rsidR="003F2813" w:rsidRPr="003F2813" w:rsidRDefault="003F2813" w:rsidP="00C20345">
            <w:pPr>
              <w:pStyle w:val="af3"/>
            </w:pPr>
            <w:r w:rsidRPr="003F2813">
              <w:t xml:space="preserve">Установка средств </w:t>
            </w:r>
            <w:proofErr w:type="gramStart"/>
            <w:r w:rsidRPr="003F2813">
              <w:t>контроля за</w:t>
            </w:r>
            <w:proofErr w:type="gramEnd"/>
            <w:r w:rsidRPr="003F2813">
              <w:t xml:space="preserve"> организацией технологического процесса, в том числе дистанционных и автоматических</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7.5</w:t>
            </w:r>
          </w:p>
        </w:tc>
        <w:tc>
          <w:tcPr>
            <w:tcW w:w="1615" w:type="pct"/>
            <w:hideMark/>
          </w:tcPr>
          <w:p w:rsidR="003F2813" w:rsidRPr="003F2813" w:rsidRDefault="003F2813" w:rsidP="00C20345">
            <w:pPr>
              <w:pStyle w:val="af3"/>
            </w:pPr>
            <w:r w:rsidRPr="003F2813">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7.6</w:t>
            </w:r>
          </w:p>
        </w:tc>
        <w:tc>
          <w:tcPr>
            <w:tcW w:w="1615" w:type="pct"/>
            <w:hideMark/>
          </w:tcPr>
          <w:p w:rsidR="003F2813" w:rsidRPr="003F2813" w:rsidRDefault="003F2813" w:rsidP="00C20345">
            <w:pPr>
              <w:pStyle w:val="af3"/>
            </w:pPr>
            <w:r w:rsidRPr="003F2813">
              <w:t>Применение систем аварийной остановки производственных процессов, предотвращающих наступление неблагоприятных последствий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7.7</w:t>
            </w:r>
          </w:p>
        </w:tc>
        <w:tc>
          <w:tcPr>
            <w:tcW w:w="1615" w:type="pct"/>
            <w:hideMark/>
          </w:tcPr>
          <w:p w:rsidR="003F2813" w:rsidRPr="003F2813" w:rsidRDefault="003F2813" w:rsidP="00C20345">
            <w:pPr>
              <w:pStyle w:val="af3"/>
            </w:pPr>
            <w:r w:rsidRPr="003F2813">
              <w:t>Подбор и применение рабочего оборудования с целью снижения влияния факторов производственной среды и трудового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7.8</w:t>
            </w:r>
          </w:p>
        </w:tc>
        <w:tc>
          <w:tcPr>
            <w:tcW w:w="1615" w:type="pct"/>
            <w:hideMark/>
          </w:tcPr>
          <w:p w:rsidR="003F2813" w:rsidRPr="003F2813" w:rsidRDefault="003F2813" w:rsidP="00C20345">
            <w:pPr>
              <w:pStyle w:val="af3"/>
            </w:pPr>
            <w:r w:rsidRPr="003F2813">
              <w:t>Снижение времени неблагоприятного воздействия факторов производственной среды и трудового процесса на работника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7.9</w:t>
            </w:r>
          </w:p>
        </w:tc>
        <w:tc>
          <w:tcPr>
            <w:tcW w:w="1615" w:type="pct"/>
            <w:hideMark/>
          </w:tcPr>
          <w:p w:rsidR="003F2813" w:rsidRPr="003F2813" w:rsidRDefault="003F2813" w:rsidP="00C20345">
            <w:pPr>
              <w:pStyle w:val="af3"/>
            </w:pPr>
            <w:r w:rsidRPr="003F2813">
              <w:t xml:space="preserve">Удаление воздуха из помещений системами вентиляции способом, исключающим </w:t>
            </w:r>
            <w:r w:rsidRPr="003F2813">
              <w:lastRenderedPageBreak/>
              <w:t>прохождение его через зону дыхания работающих на постоянных рабочих местах</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7.10</w:t>
            </w:r>
          </w:p>
        </w:tc>
        <w:tc>
          <w:tcPr>
            <w:tcW w:w="1615" w:type="pct"/>
            <w:hideMark/>
          </w:tcPr>
          <w:p w:rsidR="003F2813" w:rsidRPr="003F2813" w:rsidRDefault="003F2813" w:rsidP="00C20345">
            <w:pPr>
              <w:pStyle w:val="af3"/>
            </w:pPr>
            <w:r w:rsidRPr="003F2813">
              <w:t>Оснащение устройствами местной вытяжной вентиляции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7.11</w:t>
            </w:r>
          </w:p>
        </w:tc>
        <w:tc>
          <w:tcPr>
            <w:tcW w:w="1615" w:type="pct"/>
            <w:hideMark/>
          </w:tcPr>
          <w:p w:rsidR="003F2813" w:rsidRPr="003F2813" w:rsidRDefault="003F2813" w:rsidP="00C20345">
            <w:pPr>
              <w:pStyle w:val="af3"/>
            </w:pPr>
            <w:r w:rsidRPr="003F2813">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7.12</w:t>
            </w:r>
          </w:p>
        </w:tc>
        <w:tc>
          <w:tcPr>
            <w:tcW w:w="1615" w:type="pct"/>
            <w:hideMark/>
          </w:tcPr>
          <w:p w:rsidR="003F2813" w:rsidRPr="003F2813" w:rsidRDefault="003F2813" w:rsidP="00C20345">
            <w:pPr>
              <w:pStyle w:val="af3"/>
            </w:pPr>
            <w:r w:rsidRPr="003F2813">
              <w:t>Использование для работы с веществами, обладающими остронаправленным механизмом действия, герметичного оборудования</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val="restart"/>
            <w:hideMark/>
          </w:tcPr>
          <w:p w:rsidR="003F2813" w:rsidRPr="003F2813" w:rsidRDefault="003F2813" w:rsidP="00C20345">
            <w:pPr>
              <w:pStyle w:val="af3"/>
              <w:jc w:val="center"/>
            </w:pPr>
            <w:r w:rsidRPr="003F2813">
              <w:t>7.13</w:t>
            </w:r>
          </w:p>
        </w:tc>
        <w:tc>
          <w:tcPr>
            <w:tcW w:w="1615" w:type="pct"/>
            <w:vMerge w:val="restart"/>
            <w:hideMark/>
          </w:tcPr>
          <w:p w:rsidR="003F2813" w:rsidRPr="003F2813" w:rsidRDefault="003F2813" w:rsidP="00C20345">
            <w:pPr>
              <w:pStyle w:val="af3"/>
            </w:pPr>
            <w:r w:rsidRPr="003F2813">
              <w:t>Использование уровнемеров для контроля содержания в емкостях технологических жидкостей, розлив которых приводит к формированию в рабочей зоне уровней загрязнения, превышающих гигиенические нормативы</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7.14</w:t>
            </w:r>
          </w:p>
        </w:tc>
        <w:tc>
          <w:tcPr>
            <w:tcW w:w="1615" w:type="pct"/>
            <w:hideMark/>
          </w:tcPr>
          <w:p w:rsidR="003F2813" w:rsidRPr="003F2813" w:rsidRDefault="003F2813" w:rsidP="00C20345">
            <w:pPr>
              <w:pStyle w:val="af3"/>
            </w:pPr>
            <w:r w:rsidRPr="003F2813">
              <w:t>Установка в рабочих помещениях раковин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val="restart"/>
            <w:hideMark/>
          </w:tcPr>
          <w:p w:rsidR="003F2813" w:rsidRPr="003F2813" w:rsidRDefault="003F2813" w:rsidP="00C20345">
            <w:pPr>
              <w:pStyle w:val="af3"/>
              <w:jc w:val="center"/>
            </w:pPr>
            <w:r w:rsidRPr="003F2813">
              <w:t>7.15</w:t>
            </w:r>
          </w:p>
        </w:tc>
        <w:tc>
          <w:tcPr>
            <w:tcW w:w="1615" w:type="pct"/>
            <w:vMerge w:val="restart"/>
            <w:hideMark/>
          </w:tcPr>
          <w:p w:rsidR="003F2813" w:rsidRPr="003F2813" w:rsidRDefault="003F2813" w:rsidP="00C20345">
            <w:pPr>
              <w:pStyle w:val="af3"/>
            </w:pPr>
            <w:r w:rsidRPr="003F2813">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7.16</w:t>
            </w:r>
          </w:p>
        </w:tc>
        <w:tc>
          <w:tcPr>
            <w:tcW w:w="1615" w:type="pct"/>
            <w:hideMark/>
          </w:tcPr>
          <w:p w:rsidR="003F2813" w:rsidRPr="003F2813" w:rsidRDefault="003F2813" w:rsidP="00C20345">
            <w:pPr>
              <w:pStyle w:val="af3"/>
            </w:pPr>
            <w:r w:rsidRPr="003F2813">
              <w:t>Замена опасной работы (процедуры) менее опасной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7.17</w:t>
            </w:r>
          </w:p>
        </w:tc>
        <w:tc>
          <w:tcPr>
            <w:tcW w:w="1615" w:type="pct"/>
            <w:hideMark/>
          </w:tcPr>
          <w:p w:rsidR="003F2813" w:rsidRPr="003F2813" w:rsidRDefault="003F2813" w:rsidP="00C20345">
            <w:pPr>
              <w:pStyle w:val="af3"/>
            </w:pPr>
            <w:r w:rsidRPr="003F2813">
              <w:t xml:space="preserve">Рациональное чередование режимов труда </w:t>
            </w:r>
            <w:r w:rsidRPr="003F2813">
              <w:lastRenderedPageBreak/>
              <w:t>и отдыха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7.18</w:t>
            </w:r>
          </w:p>
        </w:tc>
        <w:tc>
          <w:tcPr>
            <w:tcW w:w="1615" w:type="pct"/>
            <w:hideMark/>
          </w:tcPr>
          <w:p w:rsidR="003F2813" w:rsidRPr="003F2813" w:rsidRDefault="003F2813" w:rsidP="00C20345">
            <w:pPr>
              <w:pStyle w:val="af3"/>
            </w:pPr>
            <w:r w:rsidRPr="003F2813">
              <w:t>Использование средств индивидуальной защиты</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val="restart"/>
            <w:hideMark/>
          </w:tcPr>
          <w:p w:rsidR="003F2813" w:rsidRPr="003F2813" w:rsidRDefault="003F2813" w:rsidP="00C20345">
            <w:pPr>
              <w:pStyle w:val="af3"/>
              <w:jc w:val="center"/>
            </w:pPr>
            <w:r w:rsidRPr="003F2813">
              <w:t>7.19</w:t>
            </w:r>
          </w:p>
        </w:tc>
        <w:tc>
          <w:tcPr>
            <w:tcW w:w="1615" w:type="pct"/>
            <w:vMerge w:val="restart"/>
            <w:hideMark/>
          </w:tcPr>
          <w:p w:rsidR="003F2813" w:rsidRPr="003F2813" w:rsidRDefault="003F2813" w:rsidP="00C20345">
            <w:pPr>
              <w:pStyle w:val="af3"/>
            </w:pPr>
            <w:r w:rsidRPr="003F2813">
              <w:t>Регулярное техническое обслуживание и ремонт технологического оборудования, инструмента и приспособлений</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7.20</w:t>
            </w:r>
          </w:p>
        </w:tc>
        <w:tc>
          <w:tcPr>
            <w:tcW w:w="1615" w:type="pct"/>
            <w:hideMark/>
          </w:tcPr>
          <w:p w:rsidR="003F2813" w:rsidRPr="003F2813" w:rsidRDefault="003F2813" w:rsidP="00C20345">
            <w:pPr>
              <w:pStyle w:val="af3"/>
            </w:pPr>
            <w:r w:rsidRPr="003F2813">
              <w:t>Своевременное удаление и обезвреживание отходов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7.21</w:t>
            </w:r>
          </w:p>
        </w:tc>
        <w:tc>
          <w:tcPr>
            <w:tcW w:w="1615" w:type="pct"/>
            <w:hideMark/>
          </w:tcPr>
          <w:p w:rsidR="003F2813" w:rsidRPr="003F2813" w:rsidRDefault="003F2813" w:rsidP="00C20345">
            <w:pPr>
              <w:pStyle w:val="af3"/>
            </w:pPr>
            <w:r w:rsidRPr="003F2813">
              <w:t xml:space="preserve">Приготовление рабочих составов химических веществ при работающей вентиляции с использованием соответствующих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7.22</w:t>
            </w:r>
          </w:p>
        </w:tc>
        <w:tc>
          <w:tcPr>
            <w:tcW w:w="1615" w:type="pct"/>
            <w:hideMark/>
          </w:tcPr>
          <w:p w:rsidR="003F2813" w:rsidRPr="003F2813" w:rsidRDefault="003F2813" w:rsidP="00C20345">
            <w:pPr>
              <w:pStyle w:val="af3"/>
            </w:pPr>
            <w:r w:rsidRPr="003F2813">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7.23</w:t>
            </w:r>
          </w:p>
        </w:tc>
        <w:tc>
          <w:tcPr>
            <w:tcW w:w="1615" w:type="pct"/>
            <w:hideMark/>
          </w:tcPr>
          <w:p w:rsidR="003F2813" w:rsidRPr="003F2813" w:rsidRDefault="003F2813" w:rsidP="00C20345">
            <w:pPr>
              <w:pStyle w:val="af3"/>
            </w:pPr>
            <w:r w:rsidRPr="003F2813">
              <w:t>Размещение химических веще</w:t>
            </w:r>
            <w:proofErr w:type="gramStart"/>
            <w:r w:rsidRPr="003F2813">
              <w:t>ств в скл</w:t>
            </w:r>
            <w:proofErr w:type="gramEnd"/>
            <w:r w:rsidRPr="003F2813">
              <w:t>адских помещениях по технологическим картам, разработанным в соответствии с паспортами безопасности химической продукции.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7.24</w:t>
            </w:r>
          </w:p>
        </w:tc>
        <w:tc>
          <w:tcPr>
            <w:tcW w:w="1615" w:type="pct"/>
            <w:hideMark/>
          </w:tcPr>
          <w:p w:rsidR="003F2813" w:rsidRPr="003F2813" w:rsidRDefault="003F2813" w:rsidP="00C20345">
            <w:pPr>
              <w:pStyle w:val="af3"/>
            </w:pPr>
            <w:r w:rsidRPr="003F2813">
              <w:t>Хранение химических веществ с учетом их совместимости</w:t>
            </w:r>
          </w:p>
        </w:tc>
      </w:tr>
      <w:tr w:rsidR="003F2813" w:rsidRPr="003F2813" w:rsidTr="00C20345">
        <w:tc>
          <w:tcPr>
            <w:tcW w:w="165" w:type="pct"/>
            <w:vMerge w:val="restart"/>
            <w:hideMark/>
          </w:tcPr>
          <w:p w:rsidR="003F2813" w:rsidRPr="003F2813" w:rsidRDefault="003F2813" w:rsidP="00C20345">
            <w:pPr>
              <w:pStyle w:val="af3"/>
              <w:jc w:val="center"/>
            </w:pPr>
            <w:r w:rsidRPr="003F2813">
              <w:t>8</w:t>
            </w:r>
          </w:p>
        </w:tc>
        <w:tc>
          <w:tcPr>
            <w:tcW w:w="1631" w:type="pct"/>
            <w:vMerge w:val="restart"/>
            <w:hideMark/>
          </w:tcPr>
          <w:p w:rsidR="003F2813" w:rsidRPr="003F2813" w:rsidRDefault="003F2813" w:rsidP="00C20345">
            <w:pPr>
              <w:pStyle w:val="af3"/>
            </w:pPr>
            <w:r w:rsidRPr="003F2813">
              <w:t xml:space="preserve">Контакт с </w:t>
            </w:r>
            <w:proofErr w:type="spellStart"/>
            <w:r w:rsidRPr="003F2813">
              <w:t>высокоопасными</w:t>
            </w:r>
            <w:proofErr w:type="spellEnd"/>
            <w:r w:rsidRPr="003F2813">
              <w:t xml:space="preserve"> веществами</w:t>
            </w:r>
          </w:p>
        </w:tc>
        <w:tc>
          <w:tcPr>
            <w:tcW w:w="1308" w:type="pct"/>
            <w:vMerge w:val="restart"/>
            <w:hideMark/>
          </w:tcPr>
          <w:p w:rsidR="003F2813" w:rsidRPr="003F2813" w:rsidRDefault="003F2813" w:rsidP="00C20345">
            <w:pPr>
              <w:pStyle w:val="af3"/>
            </w:pPr>
            <w:r w:rsidRPr="003F2813">
              <w:t xml:space="preserve">Отравления при вдыхании и попадании на кожу </w:t>
            </w:r>
            <w:proofErr w:type="spellStart"/>
            <w:r w:rsidRPr="003F2813">
              <w:t>высокоопасных</w:t>
            </w:r>
            <w:proofErr w:type="spellEnd"/>
            <w:r w:rsidRPr="003F2813">
              <w:t xml:space="preserve"> веществ</w:t>
            </w:r>
          </w:p>
        </w:tc>
        <w:tc>
          <w:tcPr>
            <w:tcW w:w="281" w:type="pct"/>
            <w:hideMark/>
          </w:tcPr>
          <w:p w:rsidR="003F2813" w:rsidRPr="003F2813" w:rsidRDefault="003F2813" w:rsidP="00C20345">
            <w:pPr>
              <w:pStyle w:val="af3"/>
              <w:jc w:val="center"/>
            </w:pPr>
            <w:r w:rsidRPr="003F2813">
              <w:t>8.1</w:t>
            </w:r>
          </w:p>
        </w:tc>
        <w:tc>
          <w:tcPr>
            <w:tcW w:w="1615" w:type="pct"/>
            <w:hideMark/>
          </w:tcPr>
          <w:p w:rsidR="003F2813" w:rsidRPr="003F2813" w:rsidRDefault="003F2813" w:rsidP="00C20345">
            <w:pPr>
              <w:pStyle w:val="af3"/>
            </w:pPr>
            <w:r w:rsidRPr="003F2813">
              <w:t>Изменение производственного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8.2</w:t>
            </w:r>
          </w:p>
        </w:tc>
        <w:tc>
          <w:tcPr>
            <w:tcW w:w="1615" w:type="pct"/>
            <w:hideMark/>
          </w:tcPr>
          <w:p w:rsidR="003F2813" w:rsidRPr="003F2813" w:rsidRDefault="003F2813" w:rsidP="00C20345">
            <w:pPr>
              <w:pStyle w:val="af3"/>
            </w:pPr>
            <w:r w:rsidRPr="003F2813">
              <w:t xml:space="preserve">Отказ от операции, характеризующейся наличием вредных и опасных </w:t>
            </w:r>
            <w:r w:rsidRPr="003F2813">
              <w:lastRenderedPageBreak/>
              <w:t>производственных факторов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8.3</w:t>
            </w:r>
          </w:p>
        </w:tc>
        <w:tc>
          <w:tcPr>
            <w:tcW w:w="1615" w:type="pct"/>
            <w:hideMark/>
          </w:tcPr>
          <w:p w:rsidR="003F2813" w:rsidRPr="003F2813" w:rsidRDefault="003F2813" w:rsidP="00C20345">
            <w:pPr>
              <w:pStyle w:val="af3"/>
            </w:pPr>
            <w:r w:rsidRPr="003F2813">
              <w:t>Механизация и автоматизация процессов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8.4</w:t>
            </w:r>
          </w:p>
        </w:tc>
        <w:tc>
          <w:tcPr>
            <w:tcW w:w="1615" w:type="pct"/>
            <w:hideMark/>
          </w:tcPr>
          <w:p w:rsidR="003F2813" w:rsidRPr="003F2813" w:rsidRDefault="003F2813" w:rsidP="00C20345">
            <w:pPr>
              <w:pStyle w:val="af3"/>
            </w:pPr>
            <w:r w:rsidRPr="003F2813">
              <w:t xml:space="preserve">Установка средств </w:t>
            </w:r>
            <w:proofErr w:type="gramStart"/>
            <w:r w:rsidRPr="003F2813">
              <w:t>контроля за</w:t>
            </w:r>
            <w:proofErr w:type="gramEnd"/>
            <w:r w:rsidRPr="003F2813">
              <w:t xml:space="preserve"> организацией технологического процесса, в том числе дистанционных и автоматических</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8.5</w:t>
            </w:r>
          </w:p>
        </w:tc>
        <w:tc>
          <w:tcPr>
            <w:tcW w:w="1615" w:type="pct"/>
            <w:hideMark/>
          </w:tcPr>
          <w:p w:rsidR="003F2813" w:rsidRPr="003F2813" w:rsidRDefault="003F2813" w:rsidP="00C20345">
            <w:pPr>
              <w:pStyle w:val="af3"/>
            </w:pPr>
            <w:r w:rsidRPr="003F2813">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8.6</w:t>
            </w:r>
          </w:p>
        </w:tc>
        <w:tc>
          <w:tcPr>
            <w:tcW w:w="1615" w:type="pct"/>
            <w:hideMark/>
          </w:tcPr>
          <w:p w:rsidR="003F2813" w:rsidRPr="003F2813" w:rsidRDefault="003F2813" w:rsidP="00C20345">
            <w:pPr>
              <w:pStyle w:val="af3"/>
            </w:pPr>
            <w:r w:rsidRPr="003F2813">
              <w:t>Применение систем аварийной остановки производственных процессов, предотвращающих наступление неблагоприятных последствий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8.7</w:t>
            </w:r>
          </w:p>
        </w:tc>
        <w:tc>
          <w:tcPr>
            <w:tcW w:w="1615" w:type="pct"/>
            <w:hideMark/>
          </w:tcPr>
          <w:p w:rsidR="003F2813" w:rsidRPr="003F2813" w:rsidRDefault="003F2813" w:rsidP="00C20345">
            <w:pPr>
              <w:pStyle w:val="af3"/>
            </w:pPr>
            <w:r w:rsidRPr="003F2813">
              <w:t>Подбор и применение рабочего оборудования с целью снижения влияния факторов производственной среды и трудового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8.8</w:t>
            </w:r>
          </w:p>
        </w:tc>
        <w:tc>
          <w:tcPr>
            <w:tcW w:w="1615" w:type="pct"/>
            <w:hideMark/>
          </w:tcPr>
          <w:p w:rsidR="003F2813" w:rsidRPr="003F2813" w:rsidRDefault="003F2813" w:rsidP="00C20345">
            <w:pPr>
              <w:pStyle w:val="af3"/>
            </w:pPr>
            <w:r w:rsidRPr="003F2813">
              <w:t>Снижение времени неблагоприятного воздействия факторов производственной среды и трудового процесса на работника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8.9</w:t>
            </w:r>
          </w:p>
        </w:tc>
        <w:tc>
          <w:tcPr>
            <w:tcW w:w="1615" w:type="pct"/>
            <w:hideMark/>
          </w:tcPr>
          <w:p w:rsidR="003F2813" w:rsidRPr="003F2813" w:rsidRDefault="003F2813" w:rsidP="00C20345">
            <w:pPr>
              <w:pStyle w:val="af3"/>
            </w:pPr>
            <w:r w:rsidRPr="003F2813">
              <w:t>Механизация и автоматизация погрузочно-разгрузочных работ, способов транспортирования сырьевых материалов и отходов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8.10</w:t>
            </w:r>
          </w:p>
        </w:tc>
        <w:tc>
          <w:tcPr>
            <w:tcW w:w="1615" w:type="pct"/>
            <w:hideMark/>
          </w:tcPr>
          <w:p w:rsidR="003F2813" w:rsidRPr="003F2813" w:rsidRDefault="003F2813" w:rsidP="00C20345">
            <w:pPr>
              <w:pStyle w:val="af3"/>
            </w:pPr>
            <w:r w:rsidRPr="003F2813">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8.11</w:t>
            </w:r>
          </w:p>
        </w:tc>
        <w:tc>
          <w:tcPr>
            <w:tcW w:w="1615" w:type="pct"/>
            <w:hideMark/>
          </w:tcPr>
          <w:p w:rsidR="003F2813" w:rsidRPr="003F2813" w:rsidRDefault="003F2813" w:rsidP="00C20345">
            <w:pPr>
              <w:pStyle w:val="af3"/>
            </w:pPr>
            <w:r w:rsidRPr="003F2813">
              <w:t xml:space="preserve">Наличие аварийного комплекта </w:t>
            </w:r>
            <w:proofErr w:type="gramStart"/>
            <w:r w:rsidRPr="003F2813">
              <w:t>СИЗ</w:t>
            </w:r>
            <w:proofErr w:type="gramEnd"/>
            <w:r w:rsidRPr="003F2813">
              <w:t xml:space="preserve"> на складах хранения веществ, обладающих остронаправленным механизмом действия</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val="restart"/>
            <w:hideMark/>
          </w:tcPr>
          <w:p w:rsidR="003F2813" w:rsidRPr="003F2813" w:rsidRDefault="003F2813" w:rsidP="00C20345">
            <w:pPr>
              <w:pStyle w:val="af3"/>
              <w:jc w:val="center"/>
            </w:pPr>
            <w:r w:rsidRPr="003F2813">
              <w:t>8.12</w:t>
            </w:r>
          </w:p>
        </w:tc>
        <w:tc>
          <w:tcPr>
            <w:tcW w:w="1615" w:type="pct"/>
            <w:vMerge w:val="restart"/>
            <w:hideMark/>
          </w:tcPr>
          <w:p w:rsidR="003F2813" w:rsidRPr="003F2813" w:rsidRDefault="003F2813" w:rsidP="00C20345">
            <w:pPr>
              <w:pStyle w:val="af3"/>
            </w:pPr>
            <w:r w:rsidRPr="003F2813">
              <w:t xml:space="preserve">Недопущение очистки оборудования, </w:t>
            </w:r>
            <w:r w:rsidRPr="003F2813">
              <w:lastRenderedPageBreak/>
              <w:t xml:space="preserve">вентиляционных систем, заготовок, готовых изделий, полов и стен от пыли сжатым воздухом без применения </w:t>
            </w:r>
            <w:proofErr w:type="gramStart"/>
            <w:r w:rsidRPr="003F2813">
              <w:t>СИЗ</w:t>
            </w:r>
            <w:proofErr w:type="gramEnd"/>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8.13</w:t>
            </w:r>
          </w:p>
        </w:tc>
        <w:tc>
          <w:tcPr>
            <w:tcW w:w="1615" w:type="pct"/>
            <w:hideMark/>
          </w:tcPr>
          <w:p w:rsidR="003F2813" w:rsidRPr="003F2813" w:rsidRDefault="003F2813" w:rsidP="00C20345">
            <w:pPr>
              <w:pStyle w:val="af3"/>
            </w:pPr>
            <w:r w:rsidRPr="003F2813">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8.14</w:t>
            </w:r>
          </w:p>
        </w:tc>
        <w:tc>
          <w:tcPr>
            <w:tcW w:w="1615" w:type="pct"/>
            <w:hideMark/>
          </w:tcPr>
          <w:p w:rsidR="003F2813" w:rsidRPr="003F2813" w:rsidRDefault="003F2813" w:rsidP="00C20345">
            <w:pPr>
              <w:pStyle w:val="af3"/>
            </w:pPr>
            <w:r w:rsidRPr="003F2813">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8.15</w:t>
            </w:r>
          </w:p>
        </w:tc>
        <w:tc>
          <w:tcPr>
            <w:tcW w:w="1615" w:type="pct"/>
            <w:hideMark/>
          </w:tcPr>
          <w:p w:rsidR="003F2813" w:rsidRPr="003F2813" w:rsidRDefault="003F2813" w:rsidP="00C20345">
            <w:pPr>
              <w:pStyle w:val="af3"/>
            </w:pPr>
            <w:r w:rsidRPr="003F2813">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val="restart"/>
            <w:hideMark/>
          </w:tcPr>
          <w:p w:rsidR="003F2813" w:rsidRPr="003F2813" w:rsidRDefault="003F2813" w:rsidP="00C20345">
            <w:pPr>
              <w:pStyle w:val="af3"/>
              <w:jc w:val="center"/>
            </w:pPr>
            <w:r w:rsidRPr="003F2813">
              <w:t>8.16</w:t>
            </w:r>
          </w:p>
        </w:tc>
        <w:tc>
          <w:tcPr>
            <w:tcW w:w="1615" w:type="pct"/>
            <w:vMerge w:val="restart"/>
            <w:hideMark/>
          </w:tcPr>
          <w:p w:rsidR="003F2813" w:rsidRPr="003F2813" w:rsidRDefault="003F2813" w:rsidP="00C20345">
            <w:pPr>
              <w:pStyle w:val="af3"/>
            </w:pPr>
            <w:r w:rsidRPr="003F2813">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8.17</w:t>
            </w:r>
          </w:p>
        </w:tc>
        <w:tc>
          <w:tcPr>
            <w:tcW w:w="1615" w:type="pct"/>
            <w:hideMark/>
          </w:tcPr>
          <w:p w:rsidR="003F2813" w:rsidRPr="003F2813" w:rsidRDefault="003F2813" w:rsidP="00C20345">
            <w:pPr>
              <w:pStyle w:val="af3"/>
            </w:pPr>
            <w:r w:rsidRPr="003F2813">
              <w:t>Замена опасной работы (процедуры) менее опасной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8.18</w:t>
            </w:r>
          </w:p>
        </w:tc>
        <w:tc>
          <w:tcPr>
            <w:tcW w:w="1615" w:type="pct"/>
            <w:hideMark/>
          </w:tcPr>
          <w:p w:rsidR="003F2813" w:rsidRPr="003F2813" w:rsidRDefault="003F2813" w:rsidP="00C20345">
            <w:pPr>
              <w:pStyle w:val="af3"/>
            </w:pPr>
            <w:r w:rsidRPr="003F2813">
              <w:t xml:space="preserve">Использование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8.19</w:t>
            </w:r>
          </w:p>
        </w:tc>
        <w:tc>
          <w:tcPr>
            <w:tcW w:w="1615" w:type="pct"/>
            <w:hideMark/>
          </w:tcPr>
          <w:p w:rsidR="003F2813" w:rsidRPr="003F2813" w:rsidRDefault="003F2813" w:rsidP="00C20345">
            <w:pPr>
              <w:pStyle w:val="af3"/>
            </w:pPr>
            <w:r w:rsidRPr="003F2813">
              <w:t>Герметизация технологического оборудования</w:t>
            </w:r>
          </w:p>
        </w:tc>
      </w:tr>
      <w:tr w:rsidR="003F2813" w:rsidRPr="003F2813" w:rsidTr="00C20345">
        <w:tc>
          <w:tcPr>
            <w:tcW w:w="165" w:type="pct"/>
            <w:vMerge w:val="restart"/>
            <w:hideMark/>
          </w:tcPr>
          <w:p w:rsidR="003F2813" w:rsidRPr="003F2813" w:rsidRDefault="003F2813" w:rsidP="00C20345">
            <w:pPr>
              <w:pStyle w:val="af3"/>
              <w:jc w:val="center"/>
            </w:pPr>
            <w:r w:rsidRPr="003F2813">
              <w:t>9</w:t>
            </w:r>
          </w:p>
        </w:tc>
        <w:tc>
          <w:tcPr>
            <w:tcW w:w="1631" w:type="pct"/>
            <w:vMerge w:val="restart"/>
            <w:hideMark/>
          </w:tcPr>
          <w:p w:rsidR="003F2813" w:rsidRPr="003F2813" w:rsidRDefault="003F2813" w:rsidP="00C20345">
            <w:pPr>
              <w:pStyle w:val="af3"/>
            </w:pPr>
            <w:r w:rsidRPr="003F2813">
              <w:t>Образование токсичных паров при нагревании</w:t>
            </w:r>
          </w:p>
        </w:tc>
        <w:tc>
          <w:tcPr>
            <w:tcW w:w="1308" w:type="pct"/>
            <w:vMerge w:val="restart"/>
            <w:hideMark/>
          </w:tcPr>
          <w:p w:rsidR="003F2813" w:rsidRPr="003F2813" w:rsidRDefault="003F2813" w:rsidP="00C20345">
            <w:pPr>
              <w:pStyle w:val="af3"/>
            </w:pPr>
            <w:r w:rsidRPr="003F2813">
              <w:t>Отравление при вдыхании паров вредных жидкостей, газов, пыли, тумана, дыма и твердых веществ</w:t>
            </w:r>
          </w:p>
        </w:tc>
        <w:tc>
          <w:tcPr>
            <w:tcW w:w="281" w:type="pct"/>
            <w:hideMark/>
          </w:tcPr>
          <w:p w:rsidR="003F2813" w:rsidRPr="003F2813" w:rsidRDefault="003F2813" w:rsidP="00C20345">
            <w:pPr>
              <w:pStyle w:val="af3"/>
              <w:jc w:val="center"/>
            </w:pPr>
            <w:r w:rsidRPr="003F2813">
              <w:t>9.1</w:t>
            </w:r>
          </w:p>
        </w:tc>
        <w:tc>
          <w:tcPr>
            <w:tcW w:w="1615" w:type="pct"/>
            <w:hideMark/>
          </w:tcPr>
          <w:p w:rsidR="003F2813" w:rsidRPr="003F2813" w:rsidRDefault="003F2813" w:rsidP="00C20345">
            <w:pPr>
              <w:pStyle w:val="af3"/>
            </w:pPr>
            <w:r w:rsidRPr="003F2813">
              <w:t>Изменение производственного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9.2</w:t>
            </w:r>
          </w:p>
        </w:tc>
        <w:tc>
          <w:tcPr>
            <w:tcW w:w="1615" w:type="pct"/>
            <w:hideMark/>
          </w:tcPr>
          <w:p w:rsidR="003F2813" w:rsidRPr="003F2813" w:rsidRDefault="003F2813" w:rsidP="00C20345">
            <w:pPr>
              <w:pStyle w:val="af3"/>
            </w:pPr>
            <w:r w:rsidRPr="003F2813">
              <w:t>Отказ от операции, характеризующейся наличием вредных и опасных производственных факторов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9.3</w:t>
            </w:r>
          </w:p>
        </w:tc>
        <w:tc>
          <w:tcPr>
            <w:tcW w:w="1615" w:type="pct"/>
            <w:hideMark/>
          </w:tcPr>
          <w:p w:rsidR="003F2813" w:rsidRPr="003F2813" w:rsidRDefault="003F2813" w:rsidP="00C20345">
            <w:pPr>
              <w:pStyle w:val="af3"/>
            </w:pPr>
            <w:r w:rsidRPr="003F2813">
              <w:t>Механизация и автоматизация процессов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9.4</w:t>
            </w:r>
          </w:p>
        </w:tc>
        <w:tc>
          <w:tcPr>
            <w:tcW w:w="1615" w:type="pct"/>
            <w:hideMark/>
          </w:tcPr>
          <w:p w:rsidR="003F2813" w:rsidRPr="003F2813" w:rsidRDefault="003F2813" w:rsidP="00C20345">
            <w:pPr>
              <w:pStyle w:val="af3"/>
            </w:pPr>
            <w:r w:rsidRPr="003F2813">
              <w:t xml:space="preserve">Установка средств </w:t>
            </w:r>
            <w:proofErr w:type="gramStart"/>
            <w:r w:rsidRPr="003F2813">
              <w:t>контроля за</w:t>
            </w:r>
            <w:proofErr w:type="gramEnd"/>
            <w:r w:rsidRPr="003F2813">
              <w:t xml:space="preserve"> организацией технологического процесса, в том числе дистанционных и автоматических</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9.5</w:t>
            </w:r>
          </w:p>
        </w:tc>
        <w:tc>
          <w:tcPr>
            <w:tcW w:w="1615" w:type="pct"/>
            <w:hideMark/>
          </w:tcPr>
          <w:p w:rsidR="003F2813" w:rsidRPr="003F2813" w:rsidRDefault="003F2813" w:rsidP="00C20345">
            <w:pPr>
              <w:pStyle w:val="af3"/>
            </w:pPr>
            <w:r w:rsidRPr="003F2813">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9.6</w:t>
            </w:r>
          </w:p>
        </w:tc>
        <w:tc>
          <w:tcPr>
            <w:tcW w:w="1615" w:type="pct"/>
            <w:hideMark/>
          </w:tcPr>
          <w:p w:rsidR="003F2813" w:rsidRPr="003F2813" w:rsidRDefault="003F2813" w:rsidP="00C20345">
            <w:pPr>
              <w:pStyle w:val="af3"/>
            </w:pPr>
            <w:r w:rsidRPr="003F2813">
              <w:t>Применение систем аварийной остановки производственных процессов, предотвращающих наступление неблагоприятных последствий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9.7</w:t>
            </w:r>
          </w:p>
        </w:tc>
        <w:tc>
          <w:tcPr>
            <w:tcW w:w="1615" w:type="pct"/>
            <w:hideMark/>
          </w:tcPr>
          <w:p w:rsidR="003F2813" w:rsidRPr="003F2813" w:rsidRDefault="003F2813" w:rsidP="00C20345">
            <w:pPr>
              <w:pStyle w:val="af3"/>
            </w:pPr>
            <w:r w:rsidRPr="003F2813">
              <w:t>Подбор и применение рабочего оборудования с целью снижения влияния факторов производственной среды и трудового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9.8</w:t>
            </w:r>
          </w:p>
        </w:tc>
        <w:tc>
          <w:tcPr>
            <w:tcW w:w="1615" w:type="pct"/>
            <w:hideMark/>
          </w:tcPr>
          <w:p w:rsidR="003F2813" w:rsidRPr="003F2813" w:rsidRDefault="003F2813" w:rsidP="00C20345">
            <w:pPr>
              <w:pStyle w:val="af3"/>
            </w:pPr>
            <w:r w:rsidRPr="003F2813">
              <w:t>Снижение времени неблагоприятного воздействия факторов производственной среды и трудового процесса на работника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9.9</w:t>
            </w:r>
          </w:p>
        </w:tc>
        <w:tc>
          <w:tcPr>
            <w:tcW w:w="1615" w:type="pct"/>
            <w:hideMark/>
          </w:tcPr>
          <w:p w:rsidR="003F2813" w:rsidRPr="003F2813" w:rsidRDefault="003F2813" w:rsidP="00C20345">
            <w:pPr>
              <w:pStyle w:val="af3"/>
            </w:pPr>
            <w:r w:rsidRPr="003F2813">
              <w:t>Механизация и автоматизация погрузочно-разгрузочных работ, способов транспортирования сырьевых материалов и отходов</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val="restart"/>
            <w:hideMark/>
          </w:tcPr>
          <w:p w:rsidR="003F2813" w:rsidRPr="003F2813" w:rsidRDefault="003F2813" w:rsidP="00C20345">
            <w:pPr>
              <w:pStyle w:val="af3"/>
              <w:jc w:val="center"/>
            </w:pPr>
            <w:r w:rsidRPr="003F2813">
              <w:t>9.10</w:t>
            </w:r>
          </w:p>
        </w:tc>
        <w:tc>
          <w:tcPr>
            <w:tcW w:w="1615" w:type="pct"/>
            <w:vMerge w:val="restart"/>
            <w:hideMark/>
          </w:tcPr>
          <w:p w:rsidR="003F2813" w:rsidRPr="003F2813" w:rsidRDefault="003F2813" w:rsidP="00C20345">
            <w:pPr>
              <w:pStyle w:val="af3"/>
            </w:pPr>
            <w:r w:rsidRPr="003F2813">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9.11</w:t>
            </w:r>
          </w:p>
        </w:tc>
        <w:tc>
          <w:tcPr>
            <w:tcW w:w="1615" w:type="pct"/>
            <w:hideMark/>
          </w:tcPr>
          <w:p w:rsidR="003F2813" w:rsidRPr="003F2813" w:rsidRDefault="003F2813" w:rsidP="00C20345">
            <w:pPr>
              <w:pStyle w:val="af3"/>
            </w:pPr>
            <w:r w:rsidRPr="003F2813">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9.12</w:t>
            </w:r>
          </w:p>
        </w:tc>
        <w:tc>
          <w:tcPr>
            <w:tcW w:w="1615" w:type="pct"/>
            <w:hideMark/>
          </w:tcPr>
          <w:p w:rsidR="003F2813" w:rsidRPr="003F2813" w:rsidRDefault="003F2813" w:rsidP="00C20345">
            <w:pPr>
              <w:pStyle w:val="af3"/>
            </w:pPr>
            <w:r w:rsidRPr="003F2813">
              <w:t>Замена опасной работы (процедуры) менее опасной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9.13</w:t>
            </w:r>
          </w:p>
        </w:tc>
        <w:tc>
          <w:tcPr>
            <w:tcW w:w="1615" w:type="pct"/>
            <w:hideMark/>
          </w:tcPr>
          <w:p w:rsidR="003F2813" w:rsidRPr="003F2813" w:rsidRDefault="003F2813" w:rsidP="00C20345">
            <w:pPr>
              <w:pStyle w:val="af3"/>
            </w:pPr>
            <w:r w:rsidRPr="003F2813">
              <w:t>Использование средств индивидуальной защиты</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9.14</w:t>
            </w:r>
          </w:p>
        </w:tc>
        <w:tc>
          <w:tcPr>
            <w:tcW w:w="1615" w:type="pct"/>
            <w:hideMark/>
          </w:tcPr>
          <w:p w:rsidR="003F2813" w:rsidRPr="003F2813" w:rsidRDefault="003F2813" w:rsidP="00C20345">
            <w:pPr>
              <w:pStyle w:val="af3"/>
            </w:pPr>
            <w:r w:rsidRPr="003F2813">
              <w:t>Герметизация технологического оборудования</w:t>
            </w:r>
          </w:p>
        </w:tc>
      </w:tr>
      <w:tr w:rsidR="003F2813" w:rsidRPr="003F2813" w:rsidTr="00C20345">
        <w:tc>
          <w:tcPr>
            <w:tcW w:w="165" w:type="pct"/>
            <w:vMerge w:val="restart"/>
            <w:hideMark/>
          </w:tcPr>
          <w:p w:rsidR="003F2813" w:rsidRPr="003F2813" w:rsidRDefault="003F2813" w:rsidP="00C20345">
            <w:pPr>
              <w:pStyle w:val="af3"/>
              <w:jc w:val="center"/>
            </w:pPr>
            <w:r w:rsidRPr="003F2813">
              <w:t>10</w:t>
            </w:r>
          </w:p>
        </w:tc>
        <w:tc>
          <w:tcPr>
            <w:tcW w:w="1631" w:type="pct"/>
            <w:vMerge w:val="restart"/>
            <w:hideMark/>
          </w:tcPr>
          <w:p w:rsidR="003F2813" w:rsidRPr="003F2813" w:rsidRDefault="003F2813" w:rsidP="00C20345">
            <w:pPr>
              <w:pStyle w:val="af3"/>
            </w:pPr>
            <w:r w:rsidRPr="003F2813">
              <w:t>Воздействие химических веществ на кожу</w:t>
            </w:r>
          </w:p>
        </w:tc>
        <w:tc>
          <w:tcPr>
            <w:tcW w:w="1308" w:type="pct"/>
            <w:vMerge w:val="restart"/>
            <w:hideMark/>
          </w:tcPr>
          <w:p w:rsidR="003F2813" w:rsidRPr="003F2813" w:rsidRDefault="003F2813" w:rsidP="00C20345">
            <w:pPr>
              <w:pStyle w:val="af3"/>
            </w:pPr>
            <w:r w:rsidRPr="003F2813">
              <w:t>Заболевания кожи (дерматиты)</w:t>
            </w:r>
          </w:p>
        </w:tc>
        <w:tc>
          <w:tcPr>
            <w:tcW w:w="281" w:type="pct"/>
            <w:hideMark/>
          </w:tcPr>
          <w:p w:rsidR="003F2813" w:rsidRPr="003F2813" w:rsidRDefault="003F2813" w:rsidP="00C20345">
            <w:pPr>
              <w:pStyle w:val="af3"/>
              <w:jc w:val="center"/>
            </w:pPr>
            <w:r w:rsidRPr="003F2813">
              <w:t>10.1</w:t>
            </w:r>
          </w:p>
        </w:tc>
        <w:tc>
          <w:tcPr>
            <w:tcW w:w="1615" w:type="pct"/>
            <w:hideMark/>
          </w:tcPr>
          <w:p w:rsidR="003F2813" w:rsidRPr="003F2813" w:rsidRDefault="003F2813" w:rsidP="00C20345">
            <w:pPr>
              <w:pStyle w:val="af3"/>
            </w:pPr>
            <w:r w:rsidRPr="003F2813">
              <w:t>Изменение производственного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10.2</w:t>
            </w:r>
          </w:p>
        </w:tc>
        <w:tc>
          <w:tcPr>
            <w:tcW w:w="1615" w:type="pct"/>
            <w:hideMark/>
          </w:tcPr>
          <w:p w:rsidR="003F2813" w:rsidRPr="003F2813" w:rsidRDefault="003F2813" w:rsidP="00C20345">
            <w:pPr>
              <w:pStyle w:val="af3"/>
            </w:pPr>
            <w:r w:rsidRPr="003F2813">
              <w:t>Отказ от операции, характеризующейся наличием вредных и опасных производственных факторов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10.3</w:t>
            </w:r>
          </w:p>
        </w:tc>
        <w:tc>
          <w:tcPr>
            <w:tcW w:w="1615" w:type="pct"/>
            <w:hideMark/>
          </w:tcPr>
          <w:p w:rsidR="003F2813" w:rsidRPr="003F2813" w:rsidRDefault="003F2813" w:rsidP="00C20345">
            <w:pPr>
              <w:pStyle w:val="af3"/>
            </w:pPr>
            <w:r w:rsidRPr="003F2813">
              <w:t>Механизация и автоматизация процессов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10.4</w:t>
            </w:r>
          </w:p>
        </w:tc>
        <w:tc>
          <w:tcPr>
            <w:tcW w:w="1615" w:type="pct"/>
            <w:hideMark/>
          </w:tcPr>
          <w:p w:rsidR="003F2813" w:rsidRPr="003F2813" w:rsidRDefault="003F2813" w:rsidP="00C20345">
            <w:pPr>
              <w:pStyle w:val="af3"/>
            </w:pPr>
            <w:r w:rsidRPr="003F2813">
              <w:t xml:space="preserve">Установка средств </w:t>
            </w:r>
            <w:proofErr w:type="gramStart"/>
            <w:r w:rsidRPr="003F2813">
              <w:t>контроля за</w:t>
            </w:r>
            <w:proofErr w:type="gramEnd"/>
            <w:r w:rsidRPr="003F2813">
              <w:t xml:space="preserve"> организацией технологического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10.5</w:t>
            </w:r>
          </w:p>
        </w:tc>
        <w:tc>
          <w:tcPr>
            <w:tcW w:w="1615" w:type="pct"/>
            <w:hideMark/>
          </w:tcPr>
          <w:p w:rsidR="003F2813" w:rsidRPr="003F2813" w:rsidRDefault="003F2813" w:rsidP="00C20345">
            <w:pPr>
              <w:pStyle w:val="af3"/>
            </w:pPr>
            <w:r w:rsidRPr="003F2813">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10.6</w:t>
            </w:r>
          </w:p>
        </w:tc>
        <w:tc>
          <w:tcPr>
            <w:tcW w:w="1615" w:type="pct"/>
            <w:hideMark/>
          </w:tcPr>
          <w:p w:rsidR="003F2813" w:rsidRPr="003F2813" w:rsidRDefault="003F2813" w:rsidP="00C20345">
            <w:pPr>
              <w:pStyle w:val="af3"/>
            </w:pPr>
            <w:r w:rsidRPr="003F2813">
              <w:t>Подбор и применение рабочего оборудования с целью снижения влияния факторов производственной среды и трудового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10.7</w:t>
            </w:r>
          </w:p>
        </w:tc>
        <w:tc>
          <w:tcPr>
            <w:tcW w:w="1615" w:type="pct"/>
            <w:hideMark/>
          </w:tcPr>
          <w:p w:rsidR="003F2813" w:rsidRPr="003F2813" w:rsidRDefault="003F2813" w:rsidP="00C20345">
            <w:pPr>
              <w:pStyle w:val="af3"/>
            </w:pPr>
            <w:r w:rsidRPr="003F2813">
              <w:t>Снижение времени неблагоприятного воздействия факторов производственной среды и трудового процесса на работника</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val="restart"/>
            <w:hideMark/>
          </w:tcPr>
          <w:p w:rsidR="003F2813" w:rsidRPr="003F2813" w:rsidRDefault="003F2813" w:rsidP="00C20345">
            <w:pPr>
              <w:pStyle w:val="af3"/>
              <w:jc w:val="center"/>
            </w:pPr>
            <w:r w:rsidRPr="003F2813">
              <w:t>10.8</w:t>
            </w:r>
          </w:p>
        </w:tc>
        <w:tc>
          <w:tcPr>
            <w:tcW w:w="1615" w:type="pct"/>
            <w:vMerge w:val="restart"/>
            <w:hideMark/>
          </w:tcPr>
          <w:p w:rsidR="003F2813" w:rsidRPr="003F2813" w:rsidRDefault="003F2813" w:rsidP="00C20345">
            <w:pPr>
              <w:pStyle w:val="af3"/>
            </w:pPr>
            <w:r w:rsidRPr="003F2813">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10.9</w:t>
            </w:r>
          </w:p>
        </w:tc>
        <w:tc>
          <w:tcPr>
            <w:tcW w:w="1615" w:type="pct"/>
            <w:hideMark/>
          </w:tcPr>
          <w:p w:rsidR="003F2813" w:rsidRPr="003F2813" w:rsidRDefault="003F2813" w:rsidP="00C20345">
            <w:pPr>
              <w:pStyle w:val="af3"/>
            </w:pPr>
            <w:r w:rsidRPr="003F2813">
              <w:t>Замена опасной работы (процедуры) менее опасной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10.10</w:t>
            </w:r>
          </w:p>
        </w:tc>
        <w:tc>
          <w:tcPr>
            <w:tcW w:w="1615" w:type="pct"/>
            <w:hideMark/>
          </w:tcPr>
          <w:p w:rsidR="003F2813" w:rsidRPr="003F2813" w:rsidRDefault="003F2813" w:rsidP="00C20345">
            <w:pPr>
              <w:pStyle w:val="af3"/>
            </w:pPr>
            <w:r w:rsidRPr="003F2813">
              <w:t xml:space="preserve">Рациональное чередование режимов труда </w:t>
            </w:r>
            <w:r w:rsidRPr="003F2813">
              <w:lastRenderedPageBreak/>
              <w:t>и отдыха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10.11</w:t>
            </w:r>
          </w:p>
        </w:tc>
        <w:tc>
          <w:tcPr>
            <w:tcW w:w="1615" w:type="pct"/>
            <w:hideMark/>
          </w:tcPr>
          <w:p w:rsidR="003F2813" w:rsidRPr="003F2813" w:rsidRDefault="003F2813" w:rsidP="00C20345">
            <w:pPr>
              <w:pStyle w:val="af3"/>
            </w:pPr>
            <w:r w:rsidRPr="003F2813">
              <w:t xml:space="preserve">Использование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10.12</w:t>
            </w:r>
          </w:p>
        </w:tc>
        <w:tc>
          <w:tcPr>
            <w:tcW w:w="1615" w:type="pct"/>
            <w:hideMark/>
          </w:tcPr>
          <w:p w:rsidR="003F2813" w:rsidRPr="003F2813" w:rsidRDefault="003F2813" w:rsidP="00C20345">
            <w:pPr>
              <w:pStyle w:val="af3"/>
            </w:pPr>
            <w:r w:rsidRPr="003F2813">
              <w:t>Регулярное техническое обслуживание и ремонт технологического оборудования, инструмента и приспособлений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10.13</w:t>
            </w:r>
          </w:p>
        </w:tc>
        <w:tc>
          <w:tcPr>
            <w:tcW w:w="1615" w:type="pct"/>
            <w:hideMark/>
          </w:tcPr>
          <w:p w:rsidR="003F2813" w:rsidRPr="003F2813" w:rsidRDefault="003F2813" w:rsidP="00C20345">
            <w:pPr>
              <w:pStyle w:val="af3"/>
            </w:pPr>
            <w:r w:rsidRPr="003F2813">
              <w:t>Герметизация технологического оборудования</w:t>
            </w:r>
          </w:p>
        </w:tc>
      </w:tr>
      <w:tr w:rsidR="003F2813" w:rsidRPr="003F2813" w:rsidTr="00C20345">
        <w:tc>
          <w:tcPr>
            <w:tcW w:w="165" w:type="pct"/>
            <w:vMerge w:val="restart"/>
            <w:hideMark/>
          </w:tcPr>
          <w:p w:rsidR="003F2813" w:rsidRPr="003F2813" w:rsidRDefault="003F2813" w:rsidP="00C20345">
            <w:pPr>
              <w:pStyle w:val="af3"/>
              <w:jc w:val="center"/>
            </w:pPr>
            <w:r w:rsidRPr="003F2813">
              <w:t>11</w:t>
            </w:r>
          </w:p>
        </w:tc>
        <w:tc>
          <w:tcPr>
            <w:tcW w:w="1631" w:type="pct"/>
            <w:vMerge w:val="restart"/>
            <w:hideMark/>
          </w:tcPr>
          <w:p w:rsidR="003F2813" w:rsidRPr="003F2813" w:rsidRDefault="003F2813" w:rsidP="00C20345">
            <w:pPr>
              <w:pStyle w:val="af3"/>
            </w:pPr>
            <w:r w:rsidRPr="003F2813">
              <w:t>Воздействие химических веществ на глаза</w:t>
            </w:r>
          </w:p>
        </w:tc>
        <w:tc>
          <w:tcPr>
            <w:tcW w:w="1308" w:type="pct"/>
            <w:vMerge w:val="restart"/>
            <w:hideMark/>
          </w:tcPr>
          <w:p w:rsidR="003F2813" w:rsidRPr="003F2813" w:rsidRDefault="003F2813" w:rsidP="00C20345">
            <w:pPr>
              <w:pStyle w:val="af3"/>
            </w:pPr>
            <w:r w:rsidRPr="003F2813">
              <w:t>Травма оболочек и роговицы глаза</w:t>
            </w:r>
          </w:p>
        </w:tc>
        <w:tc>
          <w:tcPr>
            <w:tcW w:w="281" w:type="pct"/>
            <w:hideMark/>
          </w:tcPr>
          <w:p w:rsidR="003F2813" w:rsidRPr="003F2813" w:rsidRDefault="003F2813" w:rsidP="00C20345">
            <w:pPr>
              <w:pStyle w:val="af3"/>
              <w:jc w:val="center"/>
            </w:pPr>
            <w:r w:rsidRPr="003F2813">
              <w:t>11.1</w:t>
            </w:r>
          </w:p>
        </w:tc>
        <w:tc>
          <w:tcPr>
            <w:tcW w:w="1615" w:type="pct"/>
            <w:hideMark/>
          </w:tcPr>
          <w:p w:rsidR="003F2813" w:rsidRPr="003F2813" w:rsidRDefault="003F2813" w:rsidP="00C20345">
            <w:pPr>
              <w:pStyle w:val="af3"/>
            </w:pPr>
            <w:r w:rsidRPr="003F2813">
              <w:t>Изменение производственного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11.2</w:t>
            </w:r>
          </w:p>
        </w:tc>
        <w:tc>
          <w:tcPr>
            <w:tcW w:w="1615" w:type="pct"/>
            <w:hideMark/>
          </w:tcPr>
          <w:p w:rsidR="003F2813" w:rsidRPr="003F2813" w:rsidRDefault="003F2813" w:rsidP="00C20345">
            <w:pPr>
              <w:pStyle w:val="af3"/>
            </w:pPr>
            <w:r w:rsidRPr="003F2813">
              <w:t>Отказ от операции, характеризующейся наличием вредных и опасных производственных факторов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11.3</w:t>
            </w:r>
          </w:p>
        </w:tc>
        <w:tc>
          <w:tcPr>
            <w:tcW w:w="1615" w:type="pct"/>
            <w:hideMark/>
          </w:tcPr>
          <w:p w:rsidR="003F2813" w:rsidRPr="003F2813" w:rsidRDefault="003F2813" w:rsidP="00C20345">
            <w:pPr>
              <w:pStyle w:val="af3"/>
            </w:pPr>
            <w:r w:rsidRPr="003F2813">
              <w:t>Механизация и автоматизация процессов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11.4</w:t>
            </w:r>
          </w:p>
        </w:tc>
        <w:tc>
          <w:tcPr>
            <w:tcW w:w="1615" w:type="pct"/>
            <w:hideMark/>
          </w:tcPr>
          <w:p w:rsidR="003F2813" w:rsidRPr="003F2813" w:rsidRDefault="003F2813" w:rsidP="00C20345">
            <w:pPr>
              <w:pStyle w:val="af3"/>
            </w:pPr>
            <w:r w:rsidRPr="003F2813">
              <w:t xml:space="preserve">Установка средств </w:t>
            </w:r>
            <w:proofErr w:type="gramStart"/>
            <w:r w:rsidRPr="003F2813">
              <w:t>контроля за</w:t>
            </w:r>
            <w:proofErr w:type="gramEnd"/>
            <w:r w:rsidRPr="003F2813">
              <w:t xml:space="preserve"> организацией технологического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11.5</w:t>
            </w:r>
          </w:p>
        </w:tc>
        <w:tc>
          <w:tcPr>
            <w:tcW w:w="1615" w:type="pct"/>
            <w:hideMark/>
          </w:tcPr>
          <w:p w:rsidR="003F2813" w:rsidRPr="003F2813" w:rsidRDefault="003F2813" w:rsidP="00C20345">
            <w:pPr>
              <w:pStyle w:val="af3"/>
            </w:pPr>
            <w:r w:rsidRPr="003F2813">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11.6</w:t>
            </w:r>
          </w:p>
        </w:tc>
        <w:tc>
          <w:tcPr>
            <w:tcW w:w="1615" w:type="pct"/>
            <w:hideMark/>
          </w:tcPr>
          <w:p w:rsidR="003F2813" w:rsidRPr="003F2813" w:rsidRDefault="003F2813" w:rsidP="00C20345">
            <w:pPr>
              <w:pStyle w:val="af3"/>
            </w:pPr>
            <w:r w:rsidRPr="003F2813">
              <w:t>Подбор и применение рабочего оборудования с целью снижения влияния факторов производственной среды и трудового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11.7</w:t>
            </w:r>
          </w:p>
        </w:tc>
        <w:tc>
          <w:tcPr>
            <w:tcW w:w="1615" w:type="pct"/>
            <w:hideMark/>
          </w:tcPr>
          <w:p w:rsidR="003F2813" w:rsidRPr="003F2813" w:rsidRDefault="003F2813" w:rsidP="00C20345">
            <w:pPr>
              <w:pStyle w:val="af3"/>
            </w:pPr>
            <w:r w:rsidRPr="003F2813">
              <w:t>Снижение времени неблагоприятного воздействия факторов производственной среды и трудового процесса на работника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11.8</w:t>
            </w:r>
          </w:p>
        </w:tc>
        <w:tc>
          <w:tcPr>
            <w:tcW w:w="1615" w:type="pct"/>
            <w:hideMark/>
          </w:tcPr>
          <w:p w:rsidR="003F2813" w:rsidRPr="003F2813" w:rsidRDefault="003F2813" w:rsidP="00C20345">
            <w:pPr>
              <w:pStyle w:val="af3"/>
            </w:pPr>
            <w:r w:rsidRPr="003F2813">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11.9</w:t>
            </w:r>
          </w:p>
        </w:tc>
        <w:tc>
          <w:tcPr>
            <w:tcW w:w="1615" w:type="pct"/>
            <w:hideMark/>
          </w:tcPr>
          <w:p w:rsidR="003F2813" w:rsidRPr="003F2813" w:rsidRDefault="003F2813" w:rsidP="00C20345">
            <w:pPr>
              <w:pStyle w:val="af3"/>
            </w:pPr>
            <w:r w:rsidRPr="003F2813">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w:t>
            </w:r>
            <w:r w:rsidRPr="003F2813">
              <w:lastRenderedPageBreak/>
              <w:t>труда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11.10</w:t>
            </w:r>
          </w:p>
        </w:tc>
        <w:tc>
          <w:tcPr>
            <w:tcW w:w="1615" w:type="pct"/>
            <w:hideMark/>
          </w:tcPr>
          <w:p w:rsidR="003F2813" w:rsidRPr="003F2813" w:rsidRDefault="003F2813" w:rsidP="00C20345">
            <w:pPr>
              <w:pStyle w:val="af3"/>
            </w:pPr>
            <w:r w:rsidRPr="003F2813">
              <w:t>Замена опасной работы (процедуры) менее опасной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11.11</w:t>
            </w:r>
          </w:p>
        </w:tc>
        <w:tc>
          <w:tcPr>
            <w:tcW w:w="1615" w:type="pct"/>
            <w:hideMark/>
          </w:tcPr>
          <w:p w:rsidR="003F2813" w:rsidRPr="003F2813" w:rsidRDefault="003F2813" w:rsidP="00C20345">
            <w:pPr>
              <w:pStyle w:val="af3"/>
            </w:pPr>
            <w:r w:rsidRPr="003F2813">
              <w:t>Рациональное чередование режимов труда и отдыха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11.12</w:t>
            </w:r>
          </w:p>
        </w:tc>
        <w:tc>
          <w:tcPr>
            <w:tcW w:w="1615" w:type="pct"/>
            <w:hideMark/>
          </w:tcPr>
          <w:p w:rsidR="003F2813" w:rsidRPr="003F2813" w:rsidRDefault="003F2813" w:rsidP="00C20345">
            <w:pPr>
              <w:pStyle w:val="af3"/>
            </w:pPr>
            <w:r w:rsidRPr="003F2813">
              <w:t>Использование средств индивидуальной защиты</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val="restart"/>
            <w:hideMark/>
          </w:tcPr>
          <w:p w:rsidR="003F2813" w:rsidRPr="003F2813" w:rsidRDefault="003F2813" w:rsidP="00C20345">
            <w:pPr>
              <w:pStyle w:val="af3"/>
              <w:jc w:val="center"/>
            </w:pPr>
            <w:r w:rsidRPr="003F2813">
              <w:t>11.13</w:t>
            </w:r>
          </w:p>
        </w:tc>
        <w:tc>
          <w:tcPr>
            <w:tcW w:w="1615" w:type="pct"/>
            <w:vMerge w:val="restart"/>
            <w:hideMark/>
          </w:tcPr>
          <w:p w:rsidR="003F2813" w:rsidRPr="003F2813" w:rsidRDefault="003F2813" w:rsidP="00C20345">
            <w:pPr>
              <w:pStyle w:val="af3"/>
            </w:pPr>
            <w:r w:rsidRPr="003F2813">
              <w:t>Регулярное техническое обслуживание и ремонт технологического оборудования, инструмента и приспособлений</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c>
          <w:tcPr>
            <w:tcW w:w="165" w:type="pct"/>
            <w:vMerge w:val="restart"/>
            <w:hideMark/>
          </w:tcPr>
          <w:p w:rsidR="003F2813" w:rsidRPr="003F2813" w:rsidRDefault="003F2813" w:rsidP="00C20345">
            <w:pPr>
              <w:pStyle w:val="af3"/>
              <w:jc w:val="center"/>
            </w:pPr>
            <w:r w:rsidRPr="003F2813">
              <w:t>12</w:t>
            </w:r>
          </w:p>
        </w:tc>
        <w:tc>
          <w:tcPr>
            <w:tcW w:w="1631" w:type="pct"/>
            <w:vMerge w:val="restart"/>
            <w:hideMark/>
          </w:tcPr>
          <w:p w:rsidR="003F2813" w:rsidRPr="003F2813" w:rsidRDefault="003F2813" w:rsidP="00C20345">
            <w:pPr>
              <w:pStyle w:val="af3"/>
            </w:pPr>
            <w:r w:rsidRPr="003F2813">
              <w:t>Химические реакции веществ, приводящие к пожару и взрыву</w:t>
            </w:r>
          </w:p>
        </w:tc>
        <w:tc>
          <w:tcPr>
            <w:tcW w:w="1308" w:type="pct"/>
            <w:vMerge w:val="restart"/>
            <w:hideMark/>
          </w:tcPr>
          <w:p w:rsidR="003F2813" w:rsidRPr="003F2813" w:rsidRDefault="003F2813" w:rsidP="00C20345">
            <w:pPr>
              <w:pStyle w:val="af3"/>
            </w:pPr>
            <w:r w:rsidRPr="003F2813">
              <w:t>Травмы, ожоги вследствие пожара или взрыва</w:t>
            </w:r>
          </w:p>
        </w:tc>
        <w:tc>
          <w:tcPr>
            <w:tcW w:w="281" w:type="pct"/>
            <w:hideMark/>
          </w:tcPr>
          <w:p w:rsidR="003F2813" w:rsidRPr="003F2813" w:rsidRDefault="003F2813" w:rsidP="00C20345">
            <w:pPr>
              <w:pStyle w:val="af3"/>
              <w:jc w:val="center"/>
            </w:pPr>
            <w:r w:rsidRPr="003F2813">
              <w:t>12.1</w:t>
            </w:r>
          </w:p>
        </w:tc>
        <w:tc>
          <w:tcPr>
            <w:tcW w:w="1615" w:type="pct"/>
            <w:hideMark/>
          </w:tcPr>
          <w:p w:rsidR="003F2813" w:rsidRPr="003F2813" w:rsidRDefault="003F2813" w:rsidP="00C20345">
            <w:pPr>
              <w:pStyle w:val="af3"/>
            </w:pPr>
            <w:r w:rsidRPr="003F2813">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12.2</w:t>
            </w:r>
          </w:p>
        </w:tc>
        <w:tc>
          <w:tcPr>
            <w:tcW w:w="1615" w:type="pct"/>
            <w:hideMark/>
          </w:tcPr>
          <w:p w:rsidR="003F2813" w:rsidRPr="003F2813" w:rsidRDefault="003F2813" w:rsidP="00C20345">
            <w:pPr>
              <w:pStyle w:val="af3"/>
            </w:pPr>
            <w:r w:rsidRPr="003F2813">
              <w:t>Замена опасной работы (процедуры) менее опасной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12.3</w:t>
            </w:r>
          </w:p>
        </w:tc>
        <w:tc>
          <w:tcPr>
            <w:tcW w:w="1615" w:type="pct"/>
            <w:hideMark/>
          </w:tcPr>
          <w:p w:rsidR="003F2813" w:rsidRPr="003F2813" w:rsidRDefault="003F2813" w:rsidP="00C20345">
            <w:pPr>
              <w:pStyle w:val="af3"/>
            </w:pPr>
            <w:r w:rsidRPr="003F2813">
              <w:t>Изменение производственного процесса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12.4</w:t>
            </w:r>
          </w:p>
        </w:tc>
        <w:tc>
          <w:tcPr>
            <w:tcW w:w="1615" w:type="pct"/>
            <w:hideMark/>
          </w:tcPr>
          <w:p w:rsidR="003F2813" w:rsidRPr="003F2813" w:rsidRDefault="003F2813" w:rsidP="00C20345">
            <w:pPr>
              <w:pStyle w:val="af3"/>
            </w:pPr>
            <w:r w:rsidRPr="003F2813">
              <w:t>Отказ от операции, характеризующейся наличием вредных и опасных производственных факторов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12.5</w:t>
            </w:r>
          </w:p>
        </w:tc>
        <w:tc>
          <w:tcPr>
            <w:tcW w:w="1615" w:type="pct"/>
            <w:hideMark/>
          </w:tcPr>
          <w:p w:rsidR="003F2813" w:rsidRPr="003F2813" w:rsidRDefault="003F2813" w:rsidP="00C20345">
            <w:pPr>
              <w:pStyle w:val="af3"/>
            </w:pPr>
            <w:r w:rsidRPr="003F2813">
              <w:t>Механизация и автоматизация процессов</w:t>
            </w:r>
          </w:p>
        </w:tc>
      </w:tr>
      <w:tr w:rsidR="003F2813" w:rsidRPr="003F2813" w:rsidTr="00C20345">
        <w:tc>
          <w:tcPr>
            <w:tcW w:w="165" w:type="pct"/>
            <w:vMerge w:val="restart"/>
            <w:hideMark/>
          </w:tcPr>
          <w:p w:rsidR="003F2813" w:rsidRPr="003F2813" w:rsidRDefault="003F2813" w:rsidP="00C20345">
            <w:pPr>
              <w:pStyle w:val="af3"/>
              <w:jc w:val="center"/>
            </w:pPr>
            <w:r w:rsidRPr="003F2813">
              <w:t>13</w:t>
            </w:r>
          </w:p>
        </w:tc>
        <w:tc>
          <w:tcPr>
            <w:tcW w:w="1631" w:type="pct"/>
            <w:vMerge w:val="restart"/>
            <w:hideMark/>
          </w:tcPr>
          <w:p w:rsidR="003F2813" w:rsidRPr="003F2813" w:rsidRDefault="003F2813" w:rsidP="00C20345">
            <w:pPr>
              <w:pStyle w:val="af3"/>
            </w:pPr>
            <w:r w:rsidRPr="003F2813">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1308" w:type="pct"/>
            <w:vMerge w:val="restart"/>
            <w:hideMark/>
          </w:tcPr>
          <w:p w:rsidR="003F2813" w:rsidRPr="003F2813" w:rsidRDefault="003F2813" w:rsidP="00C20345">
            <w:pPr>
              <w:pStyle w:val="af3"/>
            </w:pPr>
            <w:r w:rsidRPr="003F2813">
              <w:t>Заболевания вследствие переохлаждения организма</w:t>
            </w:r>
          </w:p>
        </w:tc>
        <w:tc>
          <w:tcPr>
            <w:tcW w:w="281" w:type="pct"/>
            <w:hideMark/>
          </w:tcPr>
          <w:p w:rsidR="003F2813" w:rsidRPr="003F2813" w:rsidRDefault="003F2813" w:rsidP="00C20345">
            <w:pPr>
              <w:pStyle w:val="af3"/>
              <w:jc w:val="center"/>
            </w:pPr>
            <w:r w:rsidRPr="003F2813">
              <w:t>13.1</w:t>
            </w:r>
          </w:p>
        </w:tc>
        <w:tc>
          <w:tcPr>
            <w:tcW w:w="1615" w:type="pct"/>
            <w:hideMark/>
          </w:tcPr>
          <w:p w:rsidR="003F2813" w:rsidRPr="003F2813" w:rsidRDefault="003F2813" w:rsidP="00C20345">
            <w:pPr>
              <w:pStyle w:val="af3"/>
            </w:pPr>
            <w:r w:rsidRPr="003F2813">
              <w:t>Использование оборотных циклов воды</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13.2</w:t>
            </w:r>
          </w:p>
        </w:tc>
        <w:tc>
          <w:tcPr>
            <w:tcW w:w="1615" w:type="pct"/>
            <w:hideMark/>
          </w:tcPr>
          <w:p w:rsidR="003F2813" w:rsidRPr="003F2813" w:rsidRDefault="003F2813" w:rsidP="00C20345">
            <w:pPr>
              <w:pStyle w:val="af3"/>
            </w:pPr>
            <w:r w:rsidRPr="003F2813">
              <w:t>Непрерывность механизации или автоматизации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13.3</w:t>
            </w:r>
          </w:p>
        </w:tc>
        <w:tc>
          <w:tcPr>
            <w:tcW w:w="1615" w:type="pct"/>
            <w:hideMark/>
          </w:tcPr>
          <w:p w:rsidR="003F2813" w:rsidRPr="003F2813" w:rsidRDefault="003F2813" w:rsidP="00C20345">
            <w:pPr>
              <w:pStyle w:val="af3"/>
            </w:pPr>
            <w:r w:rsidRPr="003F2813">
              <w:t xml:space="preserve">Ограничение контакта </w:t>
            </w:r>
            <w:proofErr w:type="gramStart"/>
            <w:r w:rsidRPr="003F2813">
              <w:t>работающих</w:t>
            </w:r>
            <w:proofErr w:type="gramEnd"/>
            <w:r w:rsidRPr="003F2813">
              <w:t xml:space="preserve"> с водой и водными растворами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13.4</w:t>
            </w:r>
          </w:p>
        </w:tc>
        <w:tc>
          <w:tcPr>
            <w:tcW w:w="1615" w:type="pct"/>
            <w:hideMark/>
          </w:tcPr>
          <w:p w:rsidR="003F2813" w:rsidRPr="003F2813" w:rsidRDefault="003F2813" w:rsidP="00C20345">
            <w:pPr>
              <w:pStyle w:val="af3"/>
            </w:pPr>
            <w:r w:rsidRPr="003F2813">
              <w:t>Установка устрой</w:t>
            </w:r>
            <w:proofErr w:type="gramStart"/>
            <w:r w:rsidRPr="003F2813">
              <w:t>ств дл</w:t>
            </w:r>
            <w:proofErr w:type="gramEnd"/>
            <w:r w:rsidRPr="003F2813">
              <w:t>я механического открывания и автоматического закрывания загрузочно-выгрузочных отверстий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13.5</w:t>
            </w:r>
          </w:p>
        </w:tc>
        <w:tc>
          <w:tcPr>
            <w:tcW w:w="1615" w:type="pct"/>
            <w:hideMark/>
          </w:tcPr>
          <w:p w:rsidR="003F2813" w:rsidRPr="003F2813" w:rsidRDefault="003F2813" w:rsidP="00C20345">
            <w:pPr>
              <w:pStyle w:val="af3"/>
            </w:pPr>
            <w:r w:rsidRPr="003F2813">
              <w:t>Оборудование устрой</w:t>
            </w:r>
            <w:proofErr w:type="gramStart"/>
            <w:r w:rsidRPr="003F2813">
              <w:t>ств дл</w:t>
            </w:r>
            <w:proofErr w:type="gramEnd"/>
            <w:r w:rsidRPr="003F2813">
              <w:t xml:space="preserve">я визуального контроля и отбора проб, приспособлениями, обеспечивающими </w:t>
            </w:r>
            <w:r w:rsidRPr="003F2813">
              <w:lastRenderedPageBreak/>
              <w:t>герметичность оборудования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13.6</w:t>
            </w:r>
          </w:p>
        </w:tc>
        <w:tc>
          <w:tcPr>
            <w:tcW w:w="1615" w:type="pct"/>
            <w:hideMark/>
          </w:tcPr>
          <w:p w:rsidR="003F2813" w:rsidRPr="003F2813" w:rsidRDefault="003F2813" w:rsidP="00C20345">
            <w:pPr>
              <w:pStyle w:val="af3"/>
            </w:pPr>
            <w:r w:rsidRPr="003F2813">
              <w:t xml:space="preserve">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w:t>
            </w:r>
            <w:proofErr w:type="gramStart"/>
            <w:r w:rsidRPr="003F2813">
              <w:t>водных паров</w:t>
            </w:r>
            <w:proofErr w:type="gramEnd"/>
            <w:r w:rsidRPr="003F2813">
              <w:t xml:space="preserve"> в рабочую зону, или реализация мероприятий, направленных на снижение поступления воды и водных паров в рабочую зону</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13.7</w:t>
            </w:r>
          </w:p>
        </w:tc>
        <w:tc>
          <w:tcPr>
            <w:tcW w:w="1615" w:type="pct"/>
            <w:hideMark/>
          </w:tcPr>
          <w:p w:rsidR="003F2813" w:rsidRPr="003F2813" w:rsidRDefault="003F2813" w:rsidP="00C20345">
            <w:pPr>
              <w:pStyle w:val="af3"/>
            </w:pPr>
            <w:r w:rsidRPr="003F2813">
              <w:t>Рациональное чередование режимов труда и отдыха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13.8</w:t>
            </w:r>
          </w:p>
        </w:tc>
        <w:tc>
          <w:tcPr>
            <w:tcW w:w="1615" w:type="pct"/>
            <w:hideMark/>
          </w:tcPr>
          <w:p w:rsidR="003F2813" w:rsidRPr="003F2813" w:rsidRDefault="003F2813" w:rsidP="00C20345">
            <w:pPr>
              <w:pStyle w:val="af3"/>
            </w:pPr>
            <w:r w:rsidRPr="003F2813">
              <w:t>Применение вентиляции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13.9</w:t>
            </w:r>
          </w:p>
        </w:tc>
        <w:tc>
          <w:tcPr>
            <w:tcW w:w="1615" w:type="pct"/>
            <w:hideMark/>
          </w:tcPr>
          <w:p w:rsidR="003F2813" w:rsidRPr="003F2813" w:rsidRDefault="003F2813" w:rsidP="00C20345">
            <w:pPr>
              <w:pStyle w:val="af3"/>
            </w:pPr>
            <w:r w:rsidRPr="003F2813">
              <w:t>Кондиционирование воздуха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13.10</w:t>
            </w:r>
          </w:p>
        </w:tc>
        <w:tc>
          <w:tcPr>
            <w:tcW w:w="1615" w:type="pct"/>
            <w:hideMark/>
          </w:tcPr>
          <w:p w:rsidR="003F2813" w:rsidRPr="003F2813" w:rsidRDefault="003F2813" w:rsidP="00C20345">
            <w:pPr>
              <w:pStyle w:val="af3"/>
            </w:pPr>
            <w:r w:rsidRPr="003F2813">
              <w:t>Рациональное размещение оборудования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13.11</w:t>
            </w:r>
          </w:p>
        </w:tc>
        <w:tc>
          <w:tcPr>
            <w:tcW w:w="1615" w:type="pct"/>
            <w:hideMark/>
          </w:tcPr>
          <w:p w:rsidR="003F2813" w:rsidRPr="003F2813" w:rsidRDefault="003F2813" w:rsidP="00C20345">
            <w:pPr>
              <w:pStyle w:val="af3"/>
            </w:pPr>
            <w:r w:rsidRPr="003F2813">
              <w:t>Работа с дистанционным управлением и наблюдением</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13.12</w:t>
            </w:r>
          </w:p>
        </w:tc>
        <w:tc>
          <w:tcPr>
            <w:tcW w:w="1615" w:type="pct"/>
            <w:hideMark/>
          </w:tcPr>
          <w:p w:rsidR="003F2813" w:rsidRPr="003F2813" w:rsidRDefault="003F2813" w:rsidP="00C20345">
            <w:pPr>
              <w:pStyle w:val="af3"/>
            </w:pPr>
            <w:r w:rsidRPr="003F2813">
              <w:t>Внедрение рациональных технологических процессов и оборудования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13.13</w:t>
            </w:r>
          </w:p>
        </w:tc>
        <w:tc>
          <w:tcPr>
            <w:tcW w:w="1615" w:type="pct"/>
            <w:hideMark/>
          </w:tcPr>
          <w:p w:rsidR="003F2813" w:rsidRPr="003F2813" w:rsidRDefault="003F2813" w:rsidP="00C20345">
            <w:pPr>
              <w:pStyle w:val="af3"/>
            </w:pPr>
            <w:r w:rsidRPr="003F2813">
              <w:t xml:space="preserve">Применение </w:t>
            </w:r>
            <w:proofErr w:type="gramStart"/>
            <w:r w:rsidRPr="003F2813">
              <w:t>СИЗ</w:t>
            </w:r>
            <w:proofErr w:type="gramEnd"/>
          </w:p>
        </w:tc>
      </w:tr>
      <w:tr w:rsidR="003F2813" w:rsidRPr="003F2813" w:rsidTr="00C20345">
        <w:tc>
          <w:tcPr>
            <w:tcW w:w="165" w:type="pct"/>
            <w:vMerge w:val="restart"/>
            <w:hideMark/>
          </w:tcPr>
          <w:p w:rsidR="003F2813" w:rsidRPr="003F2813" w:rsidRDefault="003F2813" w:rsidP="00C20345">
            <w:pPr>
              <w:pStyle w:val="af3"/>
              <w:jc w:val="center"/>
            </w:pPr>
            <w:r w:rsidRPr="003F2813">
              <w:t>14</w:t>
            </w:r>
          </w:p>
        </w:tc>
        <w:tc>
          <w:tcPr>
            <w:tcW w:w="1631" w:type="pct"/>
            <w:vMerge w:val="restart"/>
            <w:hideMark/>
          </w:tcPr>
          <w:p w:rsidR="003F2813" w:rsidRPr="003F2813" w:rsidRDefault="003F2813" w:rsidP="00C20345">
            <w:pPr>
              <w:pStyle w:val="af3"/>
            </w:pPr>
            <w:r w:rsidRPr="003F2813">
              <w:t>Повышенный уровень шума и другие неблагоприятные характеристики шума</w:t>
            </w:r>
          </w:p>
        </w:tc>
        <w:tc>
          <w:tcPr>
            <w:tcW w:w="1308" w:type="pct"/>
            <w:vMerge w:val="restart"/>
            <w:hideMark/>
          </w:tcPr>
          <w:p w:rsidR="003F2813" w:rsidRPr="003F2813" w:rsidRDefault="003F2813" w:rsidP="00C20345">
            <w:pPr>
              <w:pStyle w:val="af3"/>
            </w:pPr>
            <w:r w:rsidRPr="003F2813">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281" w:type="pct"/>
            <w:hideMark/>
          </w:tcPr>
          <w:p w:rsidR="003F2813" w:rsidRPr="003F2813" w:rsidRDefault="003F2813" w:rsidP="00C20345">
            <w:pPr>
              <w:pStyle w:val="af3"/>
              <w:jc w:val="center"/>
            </w:pPr>
            <w:r w:rsidRPr="003F2813">
              <w:t>14.1</w:t>
            </w:r>
          </w:p>
        </w:tc>
        <w:tc>
          <w:tcPr>
            <w:tcW w:w="1615" w:type="pct"/>
            <w:hideMark/>
          </w:tcPr>
          <w:p w:rsidR="003F2813" w:rsidRPr="003F2813" w:rsidRDefault="003F2813" w:rsidP="00C20345">
            <w:pPr>
              <w:pStyle w:val="af3"/>
            </w:pPr>
            <w:r w:rsidRPr="003F2813">
              <w:t>Обозначение зон с эквивалентным уровнем звука выше гигиенических нормативов знаками безопасности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14.2</w:t>
            </w:r>
          </w:p>
        </w:tc>
        <w:tc>
          <w:tcPr>
            <w:tcW w:w="1615" w:type="pct"/>
            <w:hideMark/>
          </w:tcPr>
          <w:p w:rsidR="003F2813" w:rsidRPr="003F2813" w:rsidRDefault="003F2813" w:rsidP="00C20345">
            <w:pPr>
              <w:pStyle w:val="af3"/>
            </w:pPr>
            <w:r w:rsidRPr="003F2813">
              <w:t>Применение технологических процессов, машин и оборудования, характеризующихся более низкими уровнями шума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14.3</w:t>
            </w:r>
          </w:p>
        </w:tc>
        <w:tc>
          <w:tcPr>
            <w:tcW w:w="1615" w:type="pct"/>
            <w:hideMark/>
          </w:tcPr>
          <w:p w:rsidR="003F2813" w:rsidRPr="003F2813" w:rsidRDefault="003F2813" w:rsidP="00C20345">
            <w:pPr>
              <w:pStyle w:val="af3"/>
            </w:pPr>
            <w:r w:rsidRPr="003F2813">
              <w:t>Применение дистанционного управления и автоматического контроля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14.4</w:t>
            </w:r>
          </w:p>
        </w:tc>
        <w:tc>
          <w:tcPr>
            <w:tcW w:w="1615" w:type="pct"/>
            <w:hideMark/>
          </w:tcPr>
          <w:p w:rsidR="003F2813" w:rsidRPr="003F2813" w:rsidRDefault="003F2813" w:rsidP="00C20345">
            <w:pPr>
              <w:pStyle w:val="af3"/>
            </w:pPr>
            <w:r w:rsidRPr="003F2813">
              <w:t>Применение звукоизолирующих ограждений-кожухов, кабин управления технологическим процессом</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14.5</w:t>
            </w:r>
          </w:p>
        </w:tc>
        <w:tc>
          <w:tcPr>
            <w:tcW w:w="1615" w:type="pct"/>
            <w:hideMark/>
          </w:tcPr>
          <w:p w:rsidR="003F2813" w:rsidRPr="003F2813" w:rsidRDefault="003F2813" w:rsidP="00C20345">
            <w:pPr>
              <w:pStyle w:val="af3"/>
            </w:pPr>
            <w:r w:rsidRPr="003F2813">
              <w:t>Устройство звукопоглощающих облицовок и объемных поглотителей шума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14.6</w:t>
            </w:r>
          </w:p>
        </w:tc>
        <w:tc>
          <w:tcPr>
            <w:tcW w:w="1615" w:type="pct"/>
            <w:hideMark/>
          </w:tcPr>
          <w:p w:rsidR="003F2813" w:rsidRPr="003F2813" w:rsidRDefault="003F2813" w:rsidP="00C20345">
            <w:pPr>
              <w:pStyle w:val="af3"/>
            </w:pPr>
            <w:r w:rsidRPr="003F2813">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14.7</w:t>
            </w:r>
          </w:p>
        </w:tc>
        <w:tc>
          <w:tcPr>
            <w:tcW w:w="1615" w:type="pct"/>
            <w:hideMark/>
          </w:tcPr>
          <w:p w:rsidR="003F2813" w:rsidRPr="003F2813" w:rsidRDefault="003F2813" w:rsidP="00C20345">
            <w:pPr>
              <w:pStyle w:val="af3"/>
            </w:pPr>
            <w:r w:rsidRPr="003F2813">
              <w:t>Применение рациональных архитектурно-</w:t>
            </w:r>
            <w:proofErr w:type="gramStart"/>
            <w:r w:rsidRPr="003F2813">
              <w:t>планировочных решений</w:t>
            </w:r>
            <w:proofErr w:type="gramEnd"/>
            <w:r w:rsidRPr="003F2813">
              <w:t xml:space="preserve"> производственных зданий, помещений, а также расстановки технологического оборудования, машин и организации рабочих мест</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14.8</w:t>
            </w:r>
          </w:p>
        </w:tc>
        <w:tc>
          <w:tcPr>
            <w:tcW w:w="1615" w:type="pct"/>
            <w:hideMark/>
          </w:tcPr>
          <w:p w:rsidR="003F2813" w:rsidRPr="003F2813" w:rsidRDefault="003F2813" w:rsidP="00C20345">
            <w:pPr>
              <w:pStyle w:val="af3"/>
            </w:pPr>
            <w:r w:rsidRPr="003F2813">
              <w:t>Разработка и применение режимов труда и отдыха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14.9</w:t>
            </w:r>
          </w:p>
        </w:tc>
        <w:tc>
          <w:tcPr>
            <w:tcW w:w="1615" w:type="pct"/>
            <w:hideMark/>
          </w:tcPr>
          <w:p w:rsidR="003F2813" w:rsidRPr="003F2813" w:rsidRDefault="003F2813" w:rsidP="00C20345">
            <w:pPr>
              <w:pStyle w:val="af3"/>
            </w:pPr>
            <w:r w:rsidRPr="003F2813">
              <w:t xml:space="preserve">Использование </w:t>
            </w:r>
            <w:proofErr w:type="gramStart"/>
            <w:r w:rsidRPr="003F2813">
              <w:t>СИЗ</w:t>
            </w:r>
            <w:proofErr w:type="gramEnd"/>
            <w:r w:rsidRPr="003F2813">
              <w:t>.</w:t>
            </w:r>
          </w:p>
        </w:tc>
      </w:tr>
      <w:tr w:rsidR="003F2813" w:rsidRPr="003F2813" w:rsidTr="00C20345">
        <w:tc>
          <w:tcPr>
            <w:tcW w:w="165" w:type="pct"/>
            <w:vMerge w:val="restart"/>
            <w:hideMark/>
          </w:tcPr>
          <w:p w:rsidR="003F2813" w:rsidRPr="003F2813" w:rsidRDefault="003F2813" w:rsidP="00C20345">
            <w:pPr>
              <w:pStyle w:val="af3"/>
              <w:jc w:val="center"/>
            </w:pPr>
            <w:r w:rsidRPr="003F2813">
              <w:t>15</w:t>
            </w:r>
          </w:p>
        </w:tc>
        <w:tc>
          <w:tcPr>
            <w:tcW w:w="1631" w:type="pct"/>
            <w:vMerge w:val="restart"/>
            <w:hideMark/>
          </w:tcPr>
          <w:p w:rsidR="003F2813" w:rsidRPr="003F2813" w:rsidRDefault="003F2813" w:rsidP="00C20345">
            <w:pPr>
              <w:pStyle w:val="af3"/>
            </w:pPr>
            <w:r w:rsidRPr="003F2813">
              <w:t>Повышенный уровень ультразвуковых колебаний (воздушный и контактный ультразвук)</w:t>
            </w:r>
          </w:p>
        </w:tc>
        <w:tc>
          <w:tcPr>
            <w:tcW w:w="1308" w:type="pct"/>
            <w:vMerge w:val="restart"/>
            <w:hideMark/>
          </w:tcPr>
          <w:p w:rsidR="003F2813" w:rsidRPr="003F2813" w:rsidRDefault="003F2813" w:rsidP="00C20345">
            <w:pPr>
              <w:pStyle w:val="af3"/>
            </w:pPr>
            <w:proofErr w:type="gramStart"/>
            <w:r w:rsidRPr="003F2813">
              <w:t>Обусловленные</w:t>
            </w:r>
            <w:proofErr w:type="gramEnd"/>
            <w:r w:rsidRPr="003F2813">
              <w:t xml:space="preserve"> воздействием ультразвука снижение уровня слуха (тугоухость), </w:t>
            </w:r>
            <w:proofErr w:type="spellStart"/>
            <w:r w:rsidRPr="003F2813">
              <w:t>вегетососудистая</w:t>
            </w:r>
            <w:proofErr w:type="spellEnd"/>
            <w:r w:rsidRPr="003F2813">
              <w:t xml:space="preserve"> </w:t>
            </w:r>
            <w:proofErr w:type="spellStart"/>
            <w:r w:rsidRPr="003F2813">
              <w:t>дистония</w:t>
            </w:r>
            <w:proofErr w:type="spellEnd"/>
            <w:r w:rsidRPr="003F2813">
              <w:t>, астенический синдром</w:t>
            </w:r>
          </w:p>
        </w:tc>
        <w:tc>
          <w:tcPr>
            <w:tcW w:w="281" w:type="pct"/>
            <w:hideMark/>
          </w:tcPr>
          <w:p w:rsidR="003F2813" w:rsidRPr="003F2813" w:rsidRDefault="003F2813" w:rsidP="00C20345">
            <w:pPr>
              <w:pStyle w:val="af3"/>
              <w:jc w:val="center"/>
            </w:pPr>
            <w:r w:rsidRPr="003F2813">
              <w:t>15.1</w:t>
            </w:r>
          </w:p>
        </w:tc>
        <w:tc>
          <w:tcPr>
            <w:tcW w:w="1615" w:type="pct"/>
            <w:hideMark/>
          </w:tcPr>
          <w:p w:rsidR="003F2813" w:rsidRPr="003F2813" w:rsidRDefault="003F2813" w:rsidP="00C20345">
            <w:pPr>
              <w:pStyle w:val="af3"/>
            </w:pPr>
            <w:r w:rsidRPr="003F2813">
              <w:t>Обозначение знаками безопасности зон с эквивалентным уровнем ультразвука выше гигиенических нормативов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15.2</w:t>
            </w:r>
          </w:p>
        </w:tc>
        <w:tc>
          <w:tcPr>
            <w:tcW w:w="1615" w:type="pct"/>
            <w:hideMark/>
          </w:tcPr>
          <w:p w:rsidR="003F2813" w:rsidRPr="003F2813" w:rsidRDefault="003F2813" w:rsidP="00C20345">
            <w:pPr>
              <w:pStyle w:val="af3"/>
            </w:pPr>
            <w:r w:rsidRPr="003F2813">
              <w:t>Дистанционное управление источниками ультразвука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15.3</w:t>
            </w:r>
          </w:p>
        </w:tc>
        <w:tc>
          <w:tcPr>
            <w:tcW w:w="1615" w:type="pct"/>
            <w:hideMark/>
          </w:tcPr>
          <w:p w:rsidR="003F2813" w:rsidRPr="003F2813" w:rsidRDefault="003F2813" w:rsidP="00C20345">
            <w:pPr>
              <w:pStyle w:val="af3"/>
            </w:pPr>
            <w:r w:rsidRPr="003F2813">
              <w:t>Применение автоматического контроля работы источников ультразвука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15.4</w:t>
            </w:r>
          </w:p>
        </w:tc>
        <w:tc>
          <w:tcPr>
            <w:tcW w:w="1615" w:type="pct"/>
            <w:hideMark/>
          </w:tcPr>
          <w:p w:rsidR="003F2813" w:rsidRPr="003F2813" w:rsidRDefault="003F2813" w:rsidP="00C20345">
            <w:pPr>
              <w:pStyle w:val="af3"/>
            </w:pPr>
            <w:r w:rsidRPr="003F2813">
              <w:t>Применение звукоизолирующих ограждений-кожухов, кабин управления технологическим процессом</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15.5</w:t>
            </w:r>
          </w:p>
        </w:tc>
        <w:tc>
          <w:tcPr>
            <w:tcW w:w="1615" w:type="pct"/>
            <w:hideMark/>
          </w:tcPr>
          <w:p w:rsidR="003F2813" w:rsidRPr="003F2813" w:rsidRDefault="003F2813" w:rsidP="00C20345">
            <w:pPr>
              <w:pStyle w:val="af3"/>
            </w:pPr>
            <w:r w:rsidRPr="003F2813">
              <w:t>Изоляция источников ультразвука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15.6</w:t>
            </w:r>
          </w:p>
        </w:tc>
        <w:tc>
          <w:tcPr>
            <w:tcW w:w="1615" w:type="pct"/>
            <w:hideMark/>
          </w:tcPr>
          <w:p w:rsidR="003F2813" w:rsidRPr="003F2813" w:rsidRDefault="003F2813" w:rsidP="00C20345">
            <w:pPr>
              <w:pStyle w:val="af3"/>
            </w:pPr>
            <w:r w:rsidRPr="003F2813">
              <w:t>Применение рациональных архитектурно-</w:t>
            </w:r>
            <w:proofErr w:type="gramStart"/>
            <w:r w:rsidRPr="003F2813">
              <w:t>планировочных решений</w:t>
            </w:r>
            <w:proofErr w:type="gramEnd"/>
            <w:r w:rsidRPr="003F2813">
              <w:t xml:space="preserve"> производственных зданий, помещений, а также расстановки технологического оборудования, машин и организации рабочих мест</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15.7</w:t>
            </w:r>
          </w:p>
        </w:tc>
        <w:tc>
          <w:tcPr>
            <w:tcW w:w="1615" w:type="pct"/>
            <w:hideMark/>
          </w:tcPr>
          <w:p w:rsidR="003F2813" w:rsidRPr="003F2813" w:rsidRDefault="003F2813" w:rsidP="00C20345">
            <w:pPr>
              <w:pStyle w:val="af3"/>
            </w:pPr>
            <w:r w:rsidRPr="003F2813">
              <w:t>Разработка и применение режимов труда и отдыха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15.8</w:t>
            </w:r>
          </w:p>
        </w:tc>
        <w:tc>
          <w:tcPr>
            <w:tcW w:w="1615" w:type="pct"/>
            <w:hideMark/>
          </w:tcPr>
          <w:p w:rsidR="003F2813" w:rsidRPr="003F2813" w:rsidRDefault="003F2813" w:rsidP="00C20345">
            <w:pPr>
              <w:pStyle w:val="af3"/>
            </w:pPr>
            <w:r w:rsidRPr="003F2813">
              <w:t xml:space="preserve">Использование </w:t>
            </w:r>
            <w:proofErr w:type="gramStart"/>
            <w:r w:rsidRPr="003F2813">
              <w:t>СИЗ</w:t>
            </w:r>
            <w:proofErr w:type="gramEnd"/>
            <w:r w:rsidRPr="003F2813">
              <w:t>.</w:t>
            </w:r>
          </w:p>
        </w:tc>
      </w:tr>
      <w:tr w:rsidR="003F2813" w:rsidRPr="003F2813" w:rsidTr="00C20345">
        <w:tc>
          <w:tcPr>
            <w:tcW w:w="165" w:type="pct"/>
            <w:vMerge w:val="restart"/>
            <w:hideMark/>
          </w:tcPr>
          <w:p w:rsidR="003F2813" w:rsidRPr="003F2813" w:rsidRDefault="003F2813" w:rsidP="00C20345">
            <w:pPr>
              <w:pStyle w:val="af3"/>
              <w:jc w:val="center"/>
            </w:pPr>
            <w:r w:rsidRPr="003F2813">
              <w:lastRenderedPageBreak/>
              <w:t>16</w:t>
            </w:r>
          </w:p>
        </w:tc>
        <w:tc>
          <w:tcPr>
            <w:tcW w:w="1631" w:type="pct"/>
            <w:vMerge w:val="restart"/>
            <w:hideMark/>
          </w:tcPr>
          <w:p w:rsidR="003F2813" w:rsidRPr="003F2813" w:rsidRDefault="003F2813" w:rsidP="00C20345">
            <w:pPr>
              <w:pStyle w:val="af3"/>
            </w:pPr>
            <w:r w:rsidRPr="003F2813">
              <w:t>Воздействие локальной вибрации при использовании ручных механизмов и инструментов</w:t>
            </w:r>
          </w:p>
        </w:tc>
        <w:tc>
          <w:tcPr>
            <w:tcW w:w="1308" w:type="pct"/>
            <w:vMerge w:val="restart"/>
            <w:hideMark/>
          </w:tcPr>
          <w:p w:rsidR="003F2813" w:rsidRPr="003F2813" w:rsidRDefault="003F2813" w:rsidP="00C20345">
            <w:pPr>
              <w:pStyle w:val="af3"/>
            </w:pPr>
            <w:r w:rsidRPr="003F2813">
              <w:t>Воздействие локальной вибрации на руки работника при использовании ручных механизмов (сужение сосудов, болезнь белых пальцев)</w:t>
            </w:r>
          </w:p>
        </w:tc>
        <w:tc>
          <w:tcPr>
            <w:tcW w:w="281" w:type="pct"/>
            <w:hideMark/>
          </w:tcPr>
          <w:p w:rsidR="003F2813" w:rsidRPr="003F2813" w:rsidRDefault="003F2813" w:rsidP="00C20345">
            <w:pPr>
              <w:pStyle w:val="af3"/>
              <w:jc w:val="center"/>
            </w:pPr>
            <w:r w:rsidRPr="003F2813">
              <w:t>16.1</w:t>
            </w:r>
          </w:p>
        </w:tc>
        <w:tc>
          <w:tcPr>
            <w:tcW w:w="1615" w:type="pct"/>
            <w:hideMark/>
          </w:tcPr>
          <w:p w:rsidR="003F2813" w:rsidRPr="003F2813" w:rsidRDefault="003F2813" w:rsidP="00C20345">
            <w:pPr>
              <w:pStyle w:val="af3"/>
            </w:pPr>
            <w:r w:rsidRPr="003F2813">
              <w:t>Внесение конструктивных и технологических изменений в источник образования механических колебаний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16.2</w:t>
            </w:r>
          </w:p>
        </w:tc>
        <w:tc>
          <w:tcPr>
            <w:tcW w:w="1615" w:type="pct"/>
            <w:hideMark/>
          </w:tcPr>
          <w:p w:rsidR="003F2813" w:rsidRPr="003F2813" w:rsidRDefault="003F2813" w:rsidP="00C20345">
            <w:pPr>
              <w:pStyle w:val="af3"/>
            </w:pPr>
            <w:r w:rsidRPr="003F2813">
              <w:t xml:space="preserve">Использование средств </w:t>
            </w:r>
            <w:proofErr w:type="spellStart"/>
            <w:r w:rsidRPr="003F2813">
              <w:t>вибропоглощения</w:t>
            </w:r>
            <w:proofErr w:type="spellEnd"/>
            <w:r w:rsidRPr="003F2813">
              <w:t xml:space="preserve"> за счет применения пружинных и резиновых амортизаторов, прокладок</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16.3</w:t>
            </w:r>
          </w:p>
        </w:tc>
        <w:tc>
          <w:tcPr>
            <w:tcW w:w="1615" w:type="pct"/>
            <w:hideMark/>
          </w:tcPr>
          <w:p w:rsidR="003F2813" w:rsidRPr="003F2813" w:rsidRDefault="003F2813" w:rsidP="00C20345">
            <w:pPr>
              <w:pStyle w:val="af3"/>
            </w:pPr>
            <w:r w:rsidRPr="003F2813">
              <w:t xml:space="preserve">Использование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16.4</w:t>
            </w:r>
          </w:p>
        </w:tc>
        <w:tc>
          <w:tcPr>
            <w:tcW w:w="1615" w:type="pct"/>
            <w:hideMark/>
          </w:tcPr>
          <w:p w:rsidR="003F2813" w:rsidRPr="003F2813" w:rsidRDefault="003F2813" w:rsidP="00C20345">
            <w:pPr>
              <w:pStyle w:val="af3"/>
            </w:pPr>
            <w:r w:rsidRPr="003F2813">
              <w:t xml:space="preserve">Применение </w:t>
            </w:r>
            <w:proofErr w:type="spellStart"/>
            <w:r w:rsidRPr="003F2813">
              <w:t>вибробезопасного</w:t>
            </w:r>
            <w:proofErr w:type="spellEnd"/>
            <w:r w:rsidRPr="003F2813">
              <w:t xml:space="preserve"> оборудования, виброизолирующих, </w:t>
            </w:r>
            <w:proofErr w:type="spellStart"/>
            <w:r w:rsidRPr="003F2813">
              <w:t>виброгасящих</w:t>
            </w:r>
            <w:proofErr w:type="spellEnd"/>
            <w:r w:rsidRPr="003F2813">
              <w:t xml:space="preserve"> и </w:t>
            </w:r>
            <w:proofErr w:type="spellStart"/>
            <w:r w:rsidRPr="003F2813">
              <w:t>вибропоглощающих</w:t>
            </w:r>
            <w:proofErr w:type="spellEnd"/>
            <w:r w:rsidRPr="003F2813">
              <w:t xml:space="preserve"> устройств, обеспечивающих снижение уровня вибрации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16.5</w:t>
            </w:r>
          </w:p>
        </w:tc>
        <w:tc>
          <w:tcPr>
            <w:tcW w:w="1615" w:type="pct"/>
            <w:hideMark/>
          </w:tcPr>
          <w:p w:rsidR="003F2813" w:rsidRPr="003F2813" w:rsidRDefault="003F2813" w:rsidP="00C20345">
            <w:pPr>
              <w:pStyle w:val="af3"/>
            </w:pPr>
            <w:r w:rsidRPr="003F2813">
              <w:t>Организация обязательных перерывов в работе (ограничение длительного непрерывного воздействия вибрации)</w:t>
            </w:r>
          </w:p>
        </w:tc>
      </w:tr>
      <w:tr w:rsidR="003F2813" w:rsidRPr="003F2813" w:rsidTr="00C20345">
        <w:tc>
          <w:tcPr>
            <w:tcW w:w="165" w:type="pct"/>
            <w:vMerge w:val="restart"/>
            <w:hideMark/>
          </w:tcPr>
          <w:p w:rsidR="003F2813" w:rsidRPr="003F2813" w:rsidRDefault="003F2813" w:rsidP="00C20345">
            <w:pPr>
              <w:pStyle w:val="af3"/>
              <w:jc w:val="center"/>
            </w:pPr>
            <w:r w:rsidRPr="003F2813">
              <w:t>17</w:t>
            </w:r>
          </w:p>
        </w:tc>
        <w:tc>
          <w:tcPr>
            <w:tcW w:w="1631" w:type="pct"/>
            <w:vMerge w:val="restart"/>
            <w:hideMark/>
          </w:tcPr>
          <w:p w:rsidR="003F2813" w:rsidRPr="003F2813" w:rsidRDefault="003F2813" w:rsidP="00C20345">
            <w:pPr>
              <w:pStyle w:val="af3"/>
            </w:pPr>
            <w:r w:rsidRPr="003F2813">
              <w:t>Воздействие общей вибрации (колебания всего тела, передающиеся с рабочего места).</w:t>
            </w:r>
          </w:p>
        </w:tc>
        <w:tc>
          <w:tcPr>
            <w:tcW w:w="1308" w:type="pct"/>
            <w:vMerge w:val="restart"/>
            <w:hideMark/>
          </w:tcPr>
          <w:p w:rsidR="003F2813" w:rsidRPr="003F2813" w:rsidRDefault="003F2813" w:rsidP="00C20345">
            <w:pPr>
              <w:pStyle w:val="af3"/>
            </w:pPr>
            <w:r w:rsidRPr="003F2813">
              <w:t>Воздействие общей вибрации на тело работника</w:t>
            </w:r>
          </w:p>
        </w:tc>
        <w:tc>
          <w:tcPr>
            <w:tcW w:w="281" w:type="pct"/>
            <w:hideMark/>
          </w:tcPr>
          <w:p w:rsidR="003F2813" w:rsidRPr="003F2813" w:rsidRDefault="003F2813" w:rsidP="00C20345">
            <w:pPr>
              <w:pStyle w:val="af3"/>
              <w:jc w:val="center"/>
            </w:pPr>
            <w:r w:rsidRPr="003F2813">
              <w:t>17.1</w:t>
            </w:r>
          </w:p>
        </w:tc>
        <w:tc>
          <w:tcPr>
            <w:tcW w:w="1615" w:type="pct"/>
            <w:hideMark/>
          </w:tcPr>
          <w:p w:rsidR="003F2813" w:rsidRPr="003F2813" w:rsidRDefault="003F2813" w:rsidP="00C20345">
            <w:pPr>
              <w:pStyle w:val="af3"/>
            </w:pPr>
            <w:r w:rsidRPr="003F2813">
              <w:t xml:space="preserve">Уменьшение вибрации на пути распространения средствами виброизоляции и </w:t>
            </w:r>
            <w:proofErr w:type="spellStart"/>
            <w:r w:rsidRPr="003F2813">
              <w:t>вибропоглощения</w:t>
            </w:r>
            <w:proofErr w:type="spellEnd"/>
            <w:r w:rsidRPr="003F2813">
              <w:t>, применения дистанционного или автоматического управления</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val="restart"/>
            <w:hideMark/>
          </w:tcPr>
          <w:p w:rsidR="003F2813" w:rsidRPr="003F2813" w:rsidRDefault="003F2813" w:rsidP="00C20345">
            <w:pPr>
              <w:pStyle w:val="af3"/>
              <w:jc w:val="center"/>
            </w:pPr>
            <w:r w:rsidRPr="003F2813">
              <w:t>17.2</w:t>
            </w:r>
          </w:p>
        </w:tc>
        <w:tc>
          <w:tcPr>
            <w:tcW w:w="1615" w:type="pct"/>
            <w:vMerge w:val="restart"/>
            <w:hideMark/>
          </w:tcPr>
          <w:p w:rsidR="003F2813" w:rsidRPr="003F2813" w:rsidRDefault="003F2813" w:rsidP="00C20345">
            <w:pPr>
              <w:pStyle w:val="af3"/>
            </w:pPr>
            <w:r w:rsidRPr="003F2813">
              <w:t>Использование машин и оборудования в соответствии с их назначением, предусмотренным нормативно-технической документацией</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17.3</w:t>
            </w:r>
          </w:p>
        </w:tc>
        <w:tc>
          <w:tcPr>
            <w:tcW w:w="1615" w:type="pct"/>
            <w:hideMark/>
          </w:tcPr>
          <w:p w:rsidR="003F2813" w:rsidRPr="003F2813" w:rsidRDefault="003F2813" w:rsidP="00C20345">
            <w:pPr>
              <w:pStyle w:val="af3"/>
            </w:pPr>
            <w:r w:rsidRPr="003F2813">
              <w:t xml:space="preserve">Исключение контакта </w:t>
            </w:r>
            <w:proofErr w:type="gramStart"/>
            <w:r w:rsidRPr="003F2813">
              <w:t>работающих</w:t>
            </w:r>
            <w:proofErr w:type="gramEnd"/>
            <w:r w:rsidRPr="003F2813">
              <w:t xml:space="preserve"> с вибрирующими поверхностями за пределами рабочего места или рабочей зоны</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val="restart"/>
            <w:hideMark/>
          </w:tcPr>
          <w:p w:rsidR="003F2813" w:rsidRPr="003F2813" w:rsidRDefault="003F2813" w:rsidP="00C20345">
            <w:pPr>
              <w:pStyle w:val="af3"/>
              <w:jc w:val="center"/>
            </w:pPr>
            <w:r w:rsidRPr="003F2813">
              <w:t>17.4</w:t>
            </w:r>
          </w:p>
        </w:tc>
        <w:tc>
          <w:tcPr>
            <w:tcW w:w="1615" w:type="pct"/>
            <w:vMerge w:val="restart"/>
            <w:hideMark/>
          </w:tcPr>
          <w:p w:rsidR="003F2813" w:rsidRPr="003F2813" w:rsidRDefault="003F2813" w:rsidP="00C20345">
            <w:pPr>
              <w:pStyle w:val="af3"/>
            </w:pPr>
            <w:r w:rsidRPr="003F2813">
              <w:t>Своевременный ремонт машин и оборудования, проверкой крепления с последующим лабораторным контролем вибрационных характеристик</w:t>
            </w:r>
          </w:p>
        </w:tc>
      </w:tr>
      <w:tr w:rsidR="003F2813" w:rsidRPr="003F2813" w:rsidTr="00C20345">
        <w:trPr>
          <w:trHeight w:val="386"/>
        </w:trPr>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vMerge/>
            <w:hideMark/>
          </w:tcPr>
          <w:p w:rsidR="003F2813" w:rsidRPr="003F2813" w:rsidRDefault="003F2813" w:rsidP="00C20345">
            <w:pPr>
              <w:pStyle w:val="af3"/>
              <w:jc w:val="center"/>
            </w:pPr>
          </w:p>
        </w:tc>
        <w:tc>
          <w:tcPr>
            <w:tcW w:w="1615" w:type="pct"/>
            <w:vMerge/>
            <w:hideMark/>
          </w:tcPr>
          <w:p w:rsidR="003F2813" w:rsidRPr="003F2813" w:rsidRDefault="003F2813" w:rsidP="00C20345">
            <w:pPr>
              <w:pStyle w:val="af3"/>
            </w:pP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17.5</w:t>
            </w:r>
          </w:p>
        </w:tc>
        <w:tc>
          <w:tcPr>
            <w:tcW w:w="1615" w:type="pct"/>
            <w:hideMark/>
          </w:tcPr>
          <w:p w:rsidR="003F2813" w:rsidRPr="003F2813" w:rsidRDefault="003F2813" w:rsidP="00C20345">
            <w:pPr>
              <w:pStyle w:val="af3"/>
            </w:pPr>
            <w:r w:rsidRPr="003F2813">
              <w:t xml:space="preserve">Установка стационарного оборудования на отдельные фундаменты и поддерживающие </w:t>
            </w:r>
            <w:r w:rsidRPr="003F2813">
              <w:lastRenderedPageBreak/>
              <w:t>конструкции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17.6</w:t>
            </w:r>
          </w:p>
        </w:tc>
        <w:tc>
          <w:tcPr>
            <w:tcW w:w="1615" w:type="pct"/>
            <w:hideMark/>
          </w:tcPr>
          <w:p w:rsidR="003F2813" w:rsidRPr="003F2813" w:rsidRDefault="003F2813" w:rsidP="00C20345">
            <w:pPr>
              <w:pStyle w:val="af3"/>
            </w:pPr>
            <w:r w:rsidRPr="003F2813">
              <w:t>Ограничение времени воздействия на работника уровней вибрации, превышающих гигиенические нормативы</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17.7</w:t>
            </w:r>
          </w:p>
        </w:tc>
        <w:tc>
          <w:tcPr>
            <w:tcW w:w="1615" w:type="pct"/>
            <w:hideMark/>
          </w:tcPr>
          <w:p w:rsidR="003F2813" w:rsidRPr="003F2813" w:rsidRDefault="003F2813" w:rsidP="00C20345">
            <w:pPr>
              <w:pStyle w:val="af3"/>
            </w:pPr>
            <w:r w:rsidRPr="003F2813">
              <w:t>Организация обязательных перерывов в работе (ограничение длительного непрерывного воздействия вибрации)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17.8</w:t>
            </w:r>
          </w:p>
        </w:tc>
        <w:tc>
          <w:tcPr>
            <w:tcW w:w="1615" w:type="pct"/>
            <w:hideMark/>
          </w:tcPr>
          <w:p w:rsidR="003F2813" w:rsidRPr="003F2813" w:rsidRDefault="003F2813" w:rsidP="00C20345">
            <w:pPr>
              <w:pStyle w:val="af3"/>
            </w:pPr>
            <w:r w:rsidRPr="003F2813">
              <w:t xml:space="preserve">Применение </w:t>
            </w:r>
            <w:proofErr w:type="spellStart"/>
            <w:r w:rsidRPr="003F2813">
              <w:t>вибропоглощения</w:t>
            </w:r>
            <w:proofErr w:type="spellEnd"/>
            <w:r w:rsidRPr="003F2813">
              <w:t xml:space="preserve"> и виброизоляции</w:t>
            </w:r>
          </w:p>
        </w:tc>
      </w:tr>
      <w:tr w:rsidR="003F2813" w:rsidRPr="003F2813" w:rsidTr="00C20345">
        <w:tc>
          <w:tcPr>
            <w:tcW w:w="165" w:type="pct"/>
            <w:vMerge w:val="restart"/>
            <w:hideMark/>
          </w:tcPr>
          <w:p w:rsidR="003F2813" w:rsidRPr="003F2813" w:rsidRDefault="003F2813" w:rsidP="00C20345">
            <w:pPr>
              <w:pStyle w:val="af3"/>
              <w:jc w:val="center"/>
            </w:pPr>
            <w:r w:rsidRPr="003F2813">
              <w:t>18</w:t>
            </w:r>
          </w:p>
        </w:tc>
        <w:tc>
          <w:tcPr>
            <w:tcW w:w="1631" w:type="pct"/>
            <w:vMerge w:val="restart"/>
            <w:hideMark/>
          </w:tcPr>
          <w:p w:rsidR="003F2813" w:rsidRPr="003F2813" w:rsidRDefault="003F2813" w:rsidP="00C20345">
            <w:pPr>
              <w:pStyle w:val="af3"/>
            </w:pPr>
            <w:r w:rsidRPr="003F2813">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1308" w:type="pct"/>
            <w:vMerge w:val="restart"/>
            <w:hideMark/>
          </w:tcPr>
          <w:p w:rsidR="003F2813" w:rsidRPr="003F2813" w:rsidRDefault="003F2813" w:rsidP="00C20345">
            <w:pPr>
              <w:pStyle w:val="af3"/>
            </w:pPr>
            <w:r w:rsidRPr="003F2813">
              <w:t>Повреждение костно-мышечного аппарата работника при физических перегрузках</w:t>
            </w:r>
          </w:p>
        </w:tc>
        <w:tc>
          <w:tcPr>
            <w:tcW w:w="281" w:type="pct"/>
            <w:hideMark/>
          </w:tcPr>
          <w:p w:rsidR="003F2813" w:rsidRPr="003F2813" w:rsidRDefault="003F2813" w:rsidP="00C20345">
            <w:pPr>
              <w:pStyle w:val="af3"/>
              <w:jc w:val="center"/>
            </w:pPr>
            <w:r w:rsidRPr="003F2813">
              <w:t>18.1</w:t>
            </w:r>
          </w:p>
        </w:tc>
        <w:tc>
          <w:tcPr>
            <w:tcW w:w="1615" w:type="pct"/>
            <w:hideMark/>
          </w:tcPr>
          <w:p w:rsidR="003F2813" w:rsidRPr="003F2813" w:rsidRDefault="003F2813" w:rsidP="00C20345">
            <w:pPr>
              <w:pStyle w:val="af3"/>
            </w:pPr>
            <w:r w:rsidRPr="003F2813">
              <w:t>Проведение инструктажа на рабочем месте</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18.2</w:t>
            </w:r>
          </w:p>
        </w:tc>
        <w:tc>
          <w:tcPr>
            <w:tcW w:w="1615" w:type="pct"/>
            <w:hideMark/>
          </w:tcPr>
          <w:p w:rsidR="003F2813" w:rsidRPr="003F2813" w:rsidRDefault="003F2813" w:rsidP="00C20345">
            <w:pPr>
              <w:pStyle w:val="af3"/>
            </w:pPr>
            <w:r w:rsidRPr="003F2813">
              <w:t>Улучшение организации работы (изменение рабочей позы (стоя / сидя), чередование рабочих поз)</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18.3</w:t>
            </w:r>
          </w:p>
        </w:tc>
        <w:tc>
          <w:tcPr>
            <w:tcW w:w="1615" w:type="pct"/>
            <w:hideMark/>
          </w:tcPr>
          <w:p w:rsidR="003F2813" w:rsidRPr="003F2813" w:rsidRDefault="003F2813" w:rsidP="00C20345">
            <w:pPr>
              <w:pStyle w:val="af3"/>
            </w:pPr>
            <w:r w:rsidRPr="003F2813">
              <w:t>Применение механизированных, подручных средств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18.4</w:t>
            </w:r>
          </w:p>
        </w:tc>
        <w:tc>
          <w:tcPr>
            <w:tcW w:w="1615" w:type="pct"/>
            <w:hideMark/>
          </w:tcPr>
          <w:p w:rsidR="003F2813" w:rsidRPr="003F2813" w:rsidRDefault="003F2813" w:rsidP="00C20345">
            <w:pPr>
              <w:pStyle w:val="af3"/>
            </w:pPr>
            <w:r w:rsidRPr="003F2813">
              <w:t>Соблюдение требований государственных стандартов, исключение нарушений основных требований эргономики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18.5</w:t>
            </w:r>
          </w:p>
        </w:tc>
        <w:tc>
          <w:tcPr>
            <w:tcW w:w="1615" w:type="pct"/>
            <w:hideMark/>
          </w:tcPr>
          <w:p w:rsidR="003F2813" w:rsidRPr="003F2813" w:rsidRDefault="003F2813" w:rsidP="00C20345">
            <w:pPr>
              <w:pStyle w:val="af3"/>
            </w:pPr>
            <w:r w:rsidRPr="003F2813">
              <w:t>Соблюдение режимов труда и отдыха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18.6</w:t>
            </w:r>
          </w:p>
        </w:tc>
        <w:tc>
          <w:tcPr>
            <w:tcW w:w="1615" w:type="pct"/>
            <w:hideMark/>
          </w:tcPr>
          <w:p w:rsidR="003F2813" w:rsidRPr="003F2813" w:rsidRDefault="003F2813" w:rsidP="00C20345">
            <w:pPr>
              <w:pStyle w:val="af3"/>
            </w:pPr>
            <w:r w:rsidRPr="003F2813">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3F2813" w:rsidRPr="003F2813" w:rsidTr="00C20345">
        <w:tc>
          <w:tcPr>
            <w:tcW w:w="165" w:type="pct"/>
            <w:vMerge w:val="restart"/>
            <w:hideMark/>
          </w:tcPr>
          <w:p w:rsidR="003F2813" w:rsidRPr="003F2813" w:rsidRDefault="003F2813" w:rsidP="00C20345">
            <w:pPr>
              <w:pStyle w:val="af3"/>
              <w:jc w:val="center"/>
            </w:pPr>
            <w:r w:rsidRPr="003F2813">
              <w:t>19</w:t>
            </w:r>
          </w:p>
        </w:tc>
        <w:tc>
          <w:tcPr>
            <w:tcW w:w="1631" w:type="pct"/>
            <w:vMerge w:val="restart"/>
            <w:hideMark/>
          </w:tcPr>
          <w:p w:rsidR="003F2813" w:rsidRPr="003F2813" w:rsidRDefault="003F2813" w:rsidP="00C20345">
            <w:pPr>
              <w:pStyle w:val="af3"/>
            </w:pPr>
            <w:r w:rsidRPr="003F2813">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1308" w:type="pct"/>
            <w:vMerge w:val="restart"/>
            <w:hideMark/>
          </w:tcPr>
          <w:p w:rsidR="003F2813" w:rsidRPr="003F2813" w:rsidRDefault="003F2813" w:rsidP="00C20345">
            <w:pPr>
              <w:pStyle w:val="af3"/>
            </w:pPr>
            <w:proofErr w:type="spellStart"/>
            <w:r w:rsidRPr="003F2813">
              <w:t>Психоэмоциональные</w:t>
            </w:r>
            <w:proofErr w:type="spellEnd"/>
            <w:r w:rsidRPr="003F2813">
              <w:t xml:space="preserve"> перегрузки</w:t>
            </w:r>
          </w:p>
        </w:tc>
        <w:tc>
          <w:tcPr>
            <w:tcW w:w="281" w:type="pct"/>
            <w:hideMark/>
          </w:tcPr>
          <w:p w:rsidR="003F2813" w:rsidRPr="003F2813" w:rsidRDefault="003F2813" w:rsidP="00C20345">
            <w:pPr>
              <w:pStyle w:val="af3"/>
              <w:jc w:val="center"/>
            </w:pPr>
            <w:r w:rsidRPr="003F2813">
              <w:t>19.1</w:t>
            </w:r>
          </w:p>
        </w:tc>
        <w:tc>
          <w:tcPr>
            <w:tcW w:w="1615" w:type="pct"/>
            <w:hideMark/>
          </w:tcPr>
          <w:p w:rsidR="003F2813" w:rsidRPr="003F2813" w:rsidRDefault="003F2813" w:rsidP="00C20345">
            <w:pPr>
              <w:pStyle w:val="af3"/>
            </w:pPr>
            <w:r w:rsidRPr="003F2813">
              <w:t>Обогащение рабочих задач</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19.2</w:t>
            </w:r>
          </w:p>
        </w:tc>
        <w:tc>
          <w:tcPr>
            <w:tcW w:w="1615" w:type="pct"/>
            <w:hideMark/>
          </w:tcPr>
          <w:p w:rsidR="003F2813" w:rsidRPr="003F2813" w:rsidRDefault="003F2813" w:rsidP="00C20345">
            <w:pPr>
              <w:pStyle w:val="af3"/>
            </w:pPr>
            <w:r w:rsidRPr="003F2813">
              <w:t>Чередование вида работ</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19.3</w:t>
            </w:r>
          </w:p>
        </w:tc>
        <w:tc>
          <w:tcPr>
            <w:tcW w:w="1615" w:type="pct"/>
            <w:hideMark/>
          </w:tcPr>
          <w:p w:rsidR="003F2813" w:rsidRPr="003F2813" w:rsidRDefault="003F2813" w:rsidP="00C20345">
            <w:pPr>
              <w:pStyle w:val="af3"/>
            </w:pPr>
            <w:r w:rsidRPr="003F2813">
              <w:t>Сочетание решение умственно сложных задач с монотонной деятельностью</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19.4</w:t>
            </w:r>
          </w:p>
        </w:tc>
        <w:tc>
          <w:tcPr>
            <w:tcW w:w="1615" w:type="pct"/>
            <w:hideMark/>
          </w:tcPr>
          <w:p w:rsidR="003F2813" w:rsidRPr="003F2813" w:rsidRDefault="003F2813" w:rsidP="00C20345">
            <w:pPr>
              <w:pStyle w:val="af3"/>
            </w:pPr>
            <w:r w:rsidRPr="003F2813">
              <w:t>Автоматизация, механизация или изменение вида деятельности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19.5</w:t>
            </w:r>
          </w:p>
        </w:tc>
        <w:tc>
          <w:tcPr>
            <w:tcW w:w="1615" w:type="pct"/>
            <w:hideMark/>
          </w:tcPr>
          <w:p w:rsidR="003F2813" w:rsidRPr="003F2813" w:rsidRDefault="003F2813" w:rsidP="00C20345">
            <w:pPr>
              <w:pStyle w:val="af3"/>
            </w:pPr>
            <w:r w:rsidRPr="003F2813">
              <w:t>Проведение специальной оценки условий труда с разработкой и реализацией мероприятий по снижению напряженности трудового процесса</w:t>
            </w:r>
          </w:p>
        </w:tc>
      </w:tr>
      <w:tr w:rsidR="003F2813" w:rsidRPr="003F2813" w:rsidTr="00C20345">
        <w:tc>
          <w:tcPr>
            <w:tcW w:w="165" w:type="pct"/>
            <w:vMerge w:val="restart"/>
            <w:hideMark/>
          </w:tcPr>
          <w:p w:rsidR="003F2813" w:rsidRPr="003F2813" w:rsidRDefault="003F2813" w:rsidP="00C20345">
            <w:pPr>
              <w:pStyle w:val="af3"/>
              <w:jc w:val="center"/>
            </w:pPr>
            <w:r w:rsidRPr="003F2813">
              <w:t>20</w:t>
            </w:r>
          </w:p>
        </w:tc>
        <w:tc>
          <w:tcPr>
            <w:tcW w:w="1631" w:type="pct"/>
            <w:vMerge w:val="restart"/>
            <w:hideMark/>
          </w:tcPr>
          <w:p w:rsidR="003F2813" w:rsidRPr="003F2813" w:rsidRDefault="003F2813" w:rsidP="00C20345">
            <w:pPr>
              <w:pStyle w:val="af3"/>
            </w:pPr>
            <w:r w:rsidRPr="003F2813">
              <w:t xml:space="preserve">Новые, непривычные виды труда, связанные </w:t>
            </w:r>
            <w:r w:rsidRPr="003F2813">
              <w:lastRenderedPageBreak/>
              <w:t>с отсутствием информации, умений для выполнения новым видам работы</w:t>
            </w:r>
          </w:p>
        </w:tc>
        <w:tc>
          <w:tcPr>
            <w:tcW w:w="1308" w:type="pct"/>
            <w:vMerge w:val="restart"/>
            <w:hideMark/>
          </w:tcPr>
          <w:p w:rsidR="003F2813" w:rsidRPr="003F2813" w:rsidRDefault="003F2813" w:rsidP="00C20345">
            <w:pPr>
              <w:pStyle w:val="af3"/>
            </w:pPr>
            <w:proofErr w:type="spellStart"/>
            <w:r w:rsidRPr="003F2813">
              <w:lastRenderedPageBreak/>
              <w:t>Психоэмоциональные</w:t>
            </w:r>
            <w:proofErr w:type="spellEnd"/>
            <w:r w:rsidRPr="003F2813">
              <w:t xml:space="preserve"> перегрузки</w:t>
            </w:r>
          </w:p>
        </w:tc>
        <w:tc>
          <w:tcPr>
            <w:tcW w:w="281" w:type="pct"/>
            <w:hideMark/>
          </w:tcPr>
          <w:p w:rsidR="003F2813" w:rsidRPr="003F2813" w:rsidRDefault="003F2813" w:rsidP="00C20345">
            <w:pPr>
              <w:pStyle w:val="af3"/>
              <w:jc w:val="center"/>
            </w:pPr>
            <w:r w:rsidRPr="003F2813">
              <w:t>20.1</w:t>
            </w:r>
          </w:p>
        </w:tc>
        <w:tc>
          <w:tcPr>
            <w:tcW w:w="1615" w:type="pct"/>
            <w:hideMark/>
          </w:tcPr>
          <w:p w:rsidR="003F2813" w:rsidRPr="003F2813" w:rsidRDefault="003F2813" w:rsidP="00C20345">
            <w:pPr>
              <w:pStyle w:val="af3"/>
            </w:pPr>
            <w:r w:rsidRPr="003F2813">
              <w:t xml:space="preserve">Организация предварительного </w:t>
            </w:r>
            <w:r w:rsidRPr="003F2813">
              <w:lastRenderedPageBreak/>
              <w:t>уведомления о требованиях к работе</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20.2</w:t>
            </w:r>
          </w:p>
        </w:tc>
        <w:tc>
          <w:tcPr>
            <w:tcW w:w="1615" w:type="pct"/>
            <w:hideMark/>
          </w:tcPr>
          <w:p w:rsidR="003F2813" w:rsidRPr="003F2813" w:rsidRDefault="003F2813" w:rsidP="00C20345">
            <w:pPr>
              <w:pStyle w:val="af3"/>
            </w:pPr>
            <w:r w:rsidRPr="003F2813">
              <w:t>Разделение нового вида работы на несколько сотрудников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20.3</w:t>
            </w:r>
          </w:p>
        </w:tc>
        <w:tc>
          <w:tcPr>
            <w:tcW w:w="1615" w:type="pct"/>
            <w:hideMark/>
          </w:tcPr>
          <w:p w:rsidR="003F2813" w:rsidRPr="003F2813" w:rsidRDefault="003F2813" w:rsidP="00C20345">
            <w:pPr>
              <w:pStyle w:val="af3"/>
            </w:pPr>
            <w:r w:rsidRPr="003F2813">
              <w:t>Обеспечить координацию с начальством и подчиненными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20.4</w:t>
            </w:r>
          </w:p>
        </w:tc>
        <w:tc>
          <w:tcPr>
            <w:tcW w:w="1615" w:type="pct"/>
            <w:hideMark/>
          </w:tcPr>
          <w:p w:rsidR="003F2813" w:rsidRPr="003F2813" w:rsidRDefault="003F2813" w:rsidP="00C20345">
            <w:pPr>
              <w:pStyle w:val="af3"/>
            </w:pPr>
            <w:r w:rsidRPr="003F2813">
              <w:t>Соблюдение эргономических характеристик рабочего места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20.5</w:t>
            </w:r>
          </w:p>
        </w:tc>
        <w:tc>
          <w:tcPr>
            <w:tcW w:w="1615" w:type="pct"/>
            <w:hideMark/>
          </w:tcPr>
          <w:p w:rsidR="003F2813" w:rsidRPr="003F2813" w:rsidRDefault="003F2813" w:rsidP="00C20345">
            <w:pPr>
              <w:pStyle w:val="af3"/>
            </w:pPr>
            <w:r w:rsidRPr="003F2813">
              <w:t xml:space="preserve">Организация </w:t>
            </w:r>
            <w:proofErr w:type="gramStart"/>
            <w:r w:rsidRPr="003F2813">
              <w:t>обучения по</w:t>
            </w:r>
            <w:proofErr w:type="gramEnd"/>
            <w:r w:rsidRPr="003F2813">
              <w:t xml:space="preserve"> новому виду работы</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20.6</w:t>
            </w:r>
          </w:p>
        </w:tc>
        <w:tc>
          <w:tcPr>
            <w:tcW w:w="1615" w:type="pct"/>
            <w:hideMark/>
          </w:tcPr>
          <w:p w:rsidR="003F2813" w:rsidRPr="003F2813" w:rsidRDefault="003F2813" w:rsidP="00C20345">
            <w:pPr>
              <w:pStyle w:val="af3"/>
            </w:pPr>
            <w:r w:rsidRPr="003F2813">
              <w:t>Соблюдение эргономических характеристик рабочего места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20.7</w:t>
            </w:r>
          </w:p>
        </w:tc>
        <w:tc>
          <w:tcPr>
            <w:tcW w:w="1615" w:type="pct"/>
            <w:hideMark/>
          </w:tcPr>
          <w:p w:rsidR="003F2813" w:rsidRPr="003F2813" w:rsidRDefault="003F2813" w:rsidP="00C20345">
            <w:pPr>
              <w:pStyle w:val="af3"/>
            </w:pPr>
            <w:r w:rsidRPr="003F2813">
              <w:t>Проведение целевого инструктажа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20.8</w:t>
            </w:r>
          </w:p>
        </w:tc>
        <w:tc>
          <w:tcPr>
            <w:tcW w:w="1615" w:type="pct"/>
            <w:hideMark/>
          </w:tcPr>
          <w:p w:rsidR="003F2813" w:rsidRPr="003F2813" w:rsidRDefault="003F2813" w:rsidP="00C20345">
            <w:pPr>
              <w:pStyle w:val="af3"/>
            </w:pPr>
            <w:r w:rsidRPr="003F2813">
              <w:t>Назначение ответственного лица за выполнение работ</w:t>
            </w:r>
          </w:p>
        </w:tc>
      </w:tr>
      <w:tr w:rsidR="003F2813" w:rsidRPr="003F2813" w:rsidTr="00C20345">
        <w:tc>
          <w:tcPr>
            <w:tcW w:w="165" w:type="pct"/>
            <w:vMerge w:val="restart"/>
            <w:hideMark/>
          </w:tcPr>
          <w:p w:rsidR="003F2813" w:rsidRPr="003F2813" w:rsidRDefault="003F2813" w:rsidP="00C20345">
            <w:pPr>
              <w:pStyle w:val="af3"/>
              <w:jc w:val="center"/>
            </w:pPr>
            <w:r w:rsidRPr="003F2813">
              <w:t>21</w:t>
            </w:r>
          </w:p>
        </w:tc>
        <w:tc>
          <w:tcPr>
            <w:tcW w:w="1631" w:type="pct"/>
            <w:vMerge w:val="restart"/>
            <w:hideMark/>
          </w:tcPr>
          <w:p w:rsidR="003F2813" w:rsidRPr="003F2813" w:rsidRDefault="003F2813" w:rsidP="00C20345">
            <w:pPr>
              <w:pStyle w:val="af3"/>
            </w:pPr>
            <w:r w:rsidRPr="003F2813">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1308" w:type="pct"/>
            <w:vMerge w:val="restart"/>
            <w:hideMark/>
          </w:tcPr>
          <w:p w:rsidR="003F2813" w:rsidRPr="003F2813" w:rsidRDefault="003F2813" w:rsidP="00C20345">
            <w:pPr>
              <w:pStyle w:val="af3"/>
            </w:pPr>
            <w:proofErr w:type="spellStart"/>
            <w:r w:rsidRPr="003F2813">
              <w:t>Психоэмоциональные</w:t>
            </w:r>
            <w:proofErr w:type="spellEnd"/>
            <w:r w:rsidRPr="003F2813">
              <w:t xml:space="preserve"> перегрузки</w:t>
            </w:r>
          </w:p>
        </w:tc>
        <w:tc>
          <w:tcPr>
            <w:tcW w:w="281" w:type="pct"/>
            <w:hideMark/>
          </w:tcPr>
          <w:p w:rsidR="003F2813" w:rsidRPr="003F2813" w:rsidRDefault="003F2813" w:rsidP="00C20345">
            <w:pPr>
              <w:pStyle w:val="af3"/>
              <w:jc w:val="center"/>
            </w:pPr>
            <w:r w:rsidRPr="003F2813">
              <w:t>21.1</w:t>
            </w:r>
          </w:p>
        </w:tc>
        <w:tc>
          <w:tcPr>
            <w:tcW w:w="1615" w:type="pct"/>
            <w:hideMark/>
          </w:tcPr>
          <w:p w:rsidR="003F2813" w:rsidRPr="003F2813" w:rsidRDefault="003F2813" w:rsidP="00C20345">
            <w:pPr>
              <w:pStyle w:val="af3"/>
            </w:pPr>
            <w:r w:rsidRPr="003F2813">
              <w:t>Обеспечение равного распределения задач</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21.2</w:t>
            </w:r>
          </w:p>
        </w:tc>
        <w:tc>
          <w:tcPr>
            <w:tcW w:w="1615" w:type="pct"/>
            <w:hideMark/>
          </w:tcPr>
          <w:p w:rsidR="003F2813" w:rsidRPr="003F2813" w:rsidRDefault="003F2813" w:rsidP="00C20345">
            <w:pPr>
              <w:pStyle w:val="af3"/>
            </w:pPr>
            <w:r w:rsidRPr="003F2813">
              <w:t>Обеспечение четкого распределения задач и ролей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21.3</w:t>
            </w:r>
          </w:p>
        </w:tc>
        <w:tc>
          <w:tcPr>
            <w:tcW w:w="1615" w:type="pct"/>
            <w:hideMark/>
          </w:tcPr>
          <w:p w:rsidR="003F2813" w:rsidRPr="003F2813" w:rsidRDefault="003F2813" w:rsidP="00C20345">
            <w:pPr>
              <w:pStyle w:val="af3"/>
            </w:pPr>
            <w:r w:rsidRPr="003F2813">
              <w:t>Поручение достижимых целей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21.4</w:t>
            </w:r>
          </w:p>
        </w:tc>
        <w:tc>
          <w:tcPr>
            <w:tcW w:w="1615" w:type="pct"/>
            <w:hideMark/>
          </w:tcPr>
          <w:p w:rsidR="003F2813" w:rsidRPr="003F2813" w:rsidRDefault="003F2813" w:rsidP="00C20345">
            <w:pPr>
              <w:pStyle w:val="af3"/>
            </w:pPr>
            <w:r w:rsidRPr="003F2813">
              <w:t>Планирование регулярных встреч коллектива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21.5</w:t>
            </w:r>
          </w:p>
        </w:tc>
        <w:tc>
          <w:tcPr>
            <w:tcW w:w="1615" w:type="pct"/>
            <w:hideMark/>
          </w:tcPr>
          <w:p w:rsidR="003F2813" w:rsidRPr="003F2813" w:rsidRDefault="003F2813" w:rsidP="00C20345">
            <w:pPr>
              <w:pStyle w:val="af3"/>
            </w:pPr>
            <w:r w:rsidRPr="003F2813">
              <w:t>Оперативное разрешение конфликтов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21.6</w:t>
            </w:r>
          </w:p>
        </w:tc>
        <w:tc>
          <w:tcPr>
            <w:tcW w:w="1615" w:type="pct"/>
            <w:hideMark/>
          </w:tcPr>
          <w:p w:rsidR="003F2813" w:rsidRPr="003F2813" w:rsidRDefault="003F2813" w:rsidP="00C20345">
            <w:pPr>
              <w:pStyle w:val="af3"/>
            </w:pPr>
            <w:r w:rsidRPr="003F2813">
              <w:t>Организация повышения квалификации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21.7</w:t>
            </w:r>
          </w:p>
        </w:tc>
        <w:tc>
          <w:tcPr>
            <w:tcW w:w="1615" w:type="pct"/>
            <w:hideMark/>
          </w:tcPr>
          <w:p w:rsidR="003F2813" w:rsidRPr="003F2813" w:rsidRDefault="003F2813" w:rsidP="00C20345">
            <w:pPr>
              <w:pStyle w:val="af3"/>
            </w:pPr>
            <w:r w:rsidRPr="003F2813">
              <w:t>Формирование взаимного уважения</w:t>
            </w:r>
          </w:p>
        </w:tc>
      </w:tr>
      <w:tr w:rsidR="003F2813" w:rsidRPr="003F2813" w:rsidTr="00C20345">
        <w:tc>
          <w:tcPr>
            <w:tcW w:w="165" w:type="pct"/>
            <w:vMerge w:val="restart"/>
            <w:hideMark/>
          </w:tcPr>
          <w:p w:rsidR="003F2813" w:rsidRPr="003F2813" w:rsidRDefault="003F2813" w:rsidP="00C20345">
            <w:pPr>
              <w:pStyle w:val="af3"/>
              <w:jc w:val="center"/>
            </w:pPr>
            <w:r w:rsidRPr="003F2813">
              <w:t>22</w:t>
            </w:r>
          </w:p>
        </w:tc>
        <w:tc>
          <w:tcPr>
            <w:tcW w:w="1631" w:type="pct"/>
            <w:vMerge w:val="restart"/>
            <w:hideMark/>
          </w:tcPr>
          <w:p w:rsidR="003F2813" w:rsidRPr="003F2813" w:rsidRDefault="003F2813" w:rsidP="00C20345">
            <w:pPr>
              <w:pStyle w:val="af3"/>
            </w:pPr>
            <w:r w:rsidRPr="003F2813">
              <w:t>Диспетчеризация процессов, связанная с длительной концентрацией внимания</w:t>
            </w:r>
          </w:p>
        </w:tc>
        <w:tc>
          <w:tcPr>
            <w:tcW w:w="1308" w:type="pct"/>
            <w:vMerge w:val="restart"/>
            <w:hideMark/>
          </w:tcPr>
          <w:p w:rsidR="003F2813" w:rsidRPr="003F2813" w:rsidRDefault="003F2813" w:rsidP="00C20345">
            <w:pPr>
              <w:pStyle w:val="af3"/>
            </w:pPr>
            <w:proofErr w:type="spellStart"/>
            <w:r w:rsidRPr="003F2813">
              <w:t>Психоэмоциональные</w:t>
            </w:r>
            <w:proofErr w:type="spellEnd"/>
            <w:r w:rsidRPr="003F2813">
              <w:t xml:space="preserve"> перегрузки</w:t>
            </w:r>
          </w:p>
        </w:tc>
        <w:tc>
          <w:tcPr>
            <w:tcW w:w="281" w:type="pct"/>
            <w:hideMark/>
          </w:tcPr>
          <w:p w:rsidR="003F2813" w:rsidRPr="003F2813" w:rsidRDefault="003F2813" w:rsidP="00C20345">
            <w:pPr>
              <w:pStyle w:val="af3"/>
              <w:jc w:val="center"/>
            </w:pPr>
            <w:r w:rsidRPr="003F2813">
              <w:t>22.1</w:t>
            </w:r>
          </w:p>
        </w:tc>
        <w:tc>
          <w:tcPr>
            <w:tcW w:w="1615" w:type="pct"/>
            <w:hideMark/>
          </w:tcPr>
          <w:p w:rsidR="003F2813" w:rsidRPr="003F2813" w:rsidRDefault="003F2813" w:rsidP="00C20345">
            <w:pPr>
              <w:pStyle w:val="af3"/>
            </w:pPr>
            <w:r w:rsidRPr="003F2813">
              <w:t>Чередование видов работ</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22.2</w:t>
            </w:r>
          </w:p>
        </w:tc>
        <w:tc>
          <w:tcPr>
            <w:tcW w:w="1615" w:type="pct"/>
            <w:hideMark/>
          </w:tcPr>
          <w:p w:rsidR="003F2813" w:rsidRPr="003F2813" w:rsidRDefault="003F2813" w:rsidP="00C20345">
            <w:pPr>
              <w:pStyle w:val="af3"/>
            </w:pPr>
            <w:r w:rsidRPr="003F2813">
              <w:t>Соблюдение режима труда и отдыха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22.3</w:t>
            </w:r>
          </w:p>
        </w:tc>
        <w:tc>
          <w:tcPr>
            <w:tcW w:w="1615" w:type="pct"/>
            <w:hideMark/>
          </w:tcPr>
          <w:p w:rsidR="003F2813" w:rsidRPr="003F2813" w:rsidRDefault="003F2813" w:rsidP="00C20345">
            <w:pPr>
              <w:pStyle w:val="af3"/>
            </w:pPr>
            <w:r w:rsidRPr="003F2813">
              <w:t>Соблюдение эргономических характеристик рабочего места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22.4</w:t>
            </w:r>
          </w:p>
        </w:tc>
        <w:tc>
          <w:tcPr>
            <w:tcW w:w="1615" w:type="pct"/>
            <w:hideMark/>
          </w:tcPr>
          <w:p w:rsidR="003F2813" w:rsidRPr="003F2813" w:rsidRDefault="003F2813" w:rsidP="00C20345">
            <w:pPr>
              <w:pStyle w:val="af3"/>
            </w:pPr>
            <w:r w:rsidRPr="003F2813">
              <w:t>Обеспечение достаточной видимости и восприятия информации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22.5</w:t>
            </w:r>
          </w:p>
        </w:tc>
        <w:tc>
          <w:tcPr>
            <w:tcW w:w="1615" w:type="pct"/>
            <w:hideMark/>
          </w:tcPr>
          <w:p w:rsidR="003F2813" w:rsidRPr="003F2813" w:rsidRDefault="003F2813" w:rsidP="00C20345">
            <w:pPr>
              <w:pStyle w:val="af3"/>
            </w:pPr>
            <w:r w:rsidRPr="003F2813">
              <w:t>Приобретение дополнительных сре</w:t>
            </w:r>
            <w:proofErr w:type="gramStart"/>
            <w:r w:rsidRPr="003F2813">
              <w:t>дств дл</w:t>
            </w:r>
            <w:proofErr w:type="gramEnd"/>
            <w:r w:rsidRPr="003F2813">
              <w:t>я комфортной работы</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22.6</w:t>
            </w:r>
          </w:p>
        </w:tc>
        <w:tc>
          <w:tcPr>
            <w:tcW w:w="1615" w:type="pct"/>
            <w:hideMark/>
          </w:tcPr>
          <w:p w:rsidR="003F2813" w:rsidRPr="003F2813" w:rsidRDefault="003F2813" w:rsidP="00C20345">
            <w:pPr>
              <w:pStyle w:val="af3"/>
            </w:pPr>
            <w:r w:rsidRPr="003F2813">
              <w:t xml:space="preserve">Проведение специальной оценки условий труда с разработкой и реализацией мероприятий по снижению напряженности </w:t>
            </w:r>
            <w:r w:rsidRPr="003F2813">
              <w:lastRenderedPageBreak/>
              <w:t>трудового процесса</w:t>
            </w:r>
          </w:p>
        </w:tc>
      </w:tr>
      <w:tr w:rsidR="003F2813" w:rsidRPr="003F2813" w:rsidTr="00C20345">
        <w:tc>
          <w:tcPr>
            <w:tcW w:w="165" w:type="pct"/>
            <w:vMerge w:val="restart"/>
            <w:hideMark/>
          </w:tcPr>
          <w:p w:rsidR="003F2813" w:rsidRPr="003F2813" w:rsidRDefault="003F2813" w:rsidP="00C20345">
            <w:pPr>
              <w:pStyle w:val="af3"/>
              <w:jc w:val="center"/>
            </w:pPr>
            <w:r w:rsidRPr="003F2813">
              <w:lastRenderedPageBreak/>
              <w:t>23</w:t>
            </w:r>
          </w:p>
        </w:tc>
        <w:tc>
          <w:tcPr>
            <w:tcW w:w="1631" w:type="pct"/>
            <w:vMerge w:val="restart"/>
            <w:hideMark/>
          </w:tcPr>
          <w:p w:rsidR="003F2813" w:rsidRPr="003F2813" w:rsidRDefault="003F2813" w:rsidP="00C20345">
            <w:pPr>
              <w:pStyle w:val="af3"/>
            </w:pPr>
            <w:r w:rsidRPr="003F2813">
              <w:t>Электрический ток</w:t>
            </w:r>
          </w:p>
        </w:tc>
        <w:tc>
          <w:tcPr>
            <w:tcW w:w="1308" w:type="pct"/>
            <w:vMerge w:val="restart"/>
            <w:hideMark/>
          </w:tcPr>
          <w:p w:rsidR="003F2813" w:rsidRPr="003F2813" w:rsidRDefault="003F2813" w:rsidP="00C20345">
            <w:pPr>
              <w:pStyle w:val="af3"/>
            </w:pPr>
            <w:r w:rsidRPr="003F2813">
              <w:t>Контакт с частями электрооборудования, находящимися под напряжением</w:t>
            </w:r>
          </w:p>
        </w:tc>
        <w:tc>
          <w:tcPr>
            <w:tcW w:w="281" w:type="pct"/>
            <w:hideMark/>
          </w:tcPr>
          <w:p w:rsidR="003F2813" w:rsidRPr="003F2813" w:rsidRDefault="003F2813" w:rsidP="00C20345">
            <w:pPr>
              <w:pStyle w:val="af3"/>
              <w:jc w:val="center"/>
            </w:pPr>
            <w:r w:rsidRPr="003F2813">
              <w:t>23.1.1</w:t>
            </w:r>
          </w:p>
        </w:tc>
        <w:tc>
          <w:tcPr>
            <w:tcW w:w="1615" w:type="pct"/>
            <w:hideMark/>
          </w:tcPr>
          <w:p w:rsidR="003F2813" w:rsidRPr="003F2813" w:rsidRDefault="003F2813" w:rsidP="00C20345">
            <w:pPr>
              <w:pStyle w:val="af3"/>
            </w:pPr>
            <w:r w:rsidRPr="003F2813">
              <w:t>Изоляция токоведущих частей электрооборудования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23.1.2</w:t>
            </w:r>
          </w:p>
        </w:tc>
        <w:tc>
          <w:tcPr>
            <w:tcW w:w="1615" w:type="pct"/>
            <w:hideMark/>
          </w:tcPr>
          <w:p w:rsidR="003F2813" w:rsidRPr="003F2813" w:rsidRDefault="003F2813" w:rsidP="00C20345">
            <w:pPr>
              <w:pStyle w:val="af3"/>
            </w:pPr>
            <w:r w:rsidRPr="003F2813">
              <w:t xml:space="preserve">Применение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23.1.3</w:t>
            </w:r>
          </w:p>
        </w:tc>
        <w:tc>
          <w:tcPr>
            <w:tcW w:w="1615" w:type="pct"/>
            <w:hideMark/>
          </w:tcPr>
          <w:p w:rsidR="003F2813" w:rsidRPr="003F2813" w:rsidRDefault="003F2813" w:rsidP="00C20345">
            <w:pPr>
              <w:pStyle w:val="af3"/>
            </w:pPr>
            <w:r w:rsidRPr="003F2813">
              <w:t>Соблюдение требований охраны труда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23.1.4</w:t>
            </w:r>
          </w:p>
        </w:tc>
        <w:tc>
          <w:tcPr>
            <w:tcW w:w="1615" w:type="pct"/>
            <w:hideMark/>
          </w:tcPr>
          <w:p w:rsidR="003F2813" w:rsidRPr="003F2813" w:rsidRDefault="003F2813" w:rsidP="00C20345">
            <w:pPr>
              <w:pStyle w:val="af3"/>
            </w:pPr>
            <w:r w:rsidRPr="003F2813">
              <w:t>Применение ограждений, сигнальных цветов, табличек, указателей и знаков безопасности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val="restart"/>
            <w:hideMark/>
          </w:tcPr>
          <w:p w:rsidR="003F2813" w:rsidRPr="003F2813" w:rsidRDefault="003F2813" w:rsidP="00C20345">
            <w:pPr>
              <w:pStyle w:val="af3"/>
            </w:pPr>
            <w:r w:rsidRPr="003F2813">
              <w:t>Отсутствие заземления или неисправность электрооборудования</w:t>
            </w:r>
          </w:p>
        </w:tc>
        <w:tc>
          <w:tcPr>
            <w:tcW w:w="281" w:type="pct"/>
            <w:hideMark/>
          </w:tcPr>
          <w:p w:rsidR="003F2813" w:rsidRPr="003F2813" w:rsidRDefault="003F2813" w:rsidP="00C20345">
            <w:pPr>
              <w:pStyle w:val="af3"/>
              <w:jc w:val="center"/>
            </w:pPr>
            <w:r w:rsidRPr="003F2813">
              <w:t>23.2.1</w:t>
            </w:r>
          </w:p>
        </w:tc>
        <w:tc>
          <w:tcPr>
            <w:tcW w:w="1615" w:type="pct"/>
            <w:hideMark/>
          </w:tcPr>
          <w:p w:rsidR="003F2813" w:rsidRPr="003F2813" w:rsidRDefault="003F2813" w:rsidP="00C20345">
            <w:pPr>
              <w:pStyle w:val="af3"/>
            </w:pPr>
            <w:r w:rsidRPr="003F2813">
              <w:t>Вывод неисправного электрооборудования из эксплуатации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23.2.2</w:t>
            </w:r>
          </w:p>
        </w:tc>
        <w:tc>
          <w:tcPr>
            <w:tcW w:w="1615" w:type="pct"/>
            <w:hideMark/>
          </w:tcPr>
          <w:p w:rsidR="003F2813" w:rsidRPr="003F2813" w:rsidRDefault="003F2813" w:rsidP="00C20345">
            <w:pPr>
              <w:pStyle w:val="af3"/>
            </w:pPr>
            <w:r w:rsidRPr="003F2813">
              <w:t>Своевременный ремонт и техническое обслуживание электрооборудования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23.2.3</w:t>
            </w:r>
          </w:p>
        </w:tc>
        <w:tc>
          <w:tcPr>
            <w:tcW w:w="1615" w:type="pct"/>
            <w:hideMark/>
          </w:tcPr>
          <w:p w:rsidR="003F2813" w:rsidRPr="003F2813" w:rsidRDefault="003F2813" w:rsidP="00C20345">
            <w:pPr>
              <w:pStyle w:val="af3"/>
            </w:pPr>
            <w:r w:rsidRPr="003F2813">
              <w:t>Применение ограждений, сигнальных цветов, табличек, указателей и знаков безопасности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val="restart"/>
            <w:hideMark/>
          </w:tcPr>
          <w:p w:rsidR="003F2813" w:rsidRPr="003F2813" w:rsidRDefault="003F2813" w:rsidP="00C20345">
            <w:pPr>
              <w:pStyle w:val="af3"/>
            </w:pPr>
            <w:r w:rsidRPr="003F2813">
              <w:t xml:space="preserve">Нарушение правил эксплуатации и ремонта электрооборудования, неприменение </w:t>
            </w:r>
            <w:proofErr w:type="gramStart"/>
            <w:r w:rsidRPr="003F2813">
              <w:t>СИЗ</w:t>
            </w:r>
            <w:proofErr w:type="gramEnd"/>
          </w:p>
        </w:tc>
        <w:tc>
          <w:tcPr>
            <w:tcW w:w="281" w:type="pct"/>
            <w:hideMark/>
          </w:tcPr>
          <w:p w:rsidR="003F2813" w:rsidRPr="003F2813" w:rsidRDefault="003F2813" w:rsidP="00C20345">
            <w:pPr>
              <w:pStyle w:val="af3"/>
              <w:jc w:val="center"/>
            </w:pPr>
            <w:r w:rsidRPr="003F2813">
              <w:t>23.3.1</w:t>
            </w:r>
          </w:p>
        </w:tc>
        <w:tc>
          <w:tcPr>
            <w:tcW w:w="1615" w:type="pct"/>
            <w:hideMark/>
          </w:tcPr>
          <w:p w:rsidR="003F2813" w:rsidRPr="003F2813" w:rsidRDefault="003F2813" w:rsidP="00C20345">
            <w:pPr>
              <w:pStyle w:val="af3"/>
            </w:pPr>
            <w:r w:rsidRPr="003F2813">
              <w:t xml:space="preserve">Применение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23.3.2</w:t>
            </w:r>
          </w:p>
        </w:tc>
        <w:tc>
          <w:tcPr>
            <w:tcW w:w="1615" w:type="pct"/>
            <w:hideMark/>
          </w:tcPr>
          <w:p w:rsidR="003F2813" w:rsidRPr="003F2813" w:rsidRDefault="003F2813" w:rsidP="00C20345">
            <w:pPr>
              <w:pStyle w:val="af3"/>
            </w:pPr>
            <w:r w:rsidRPr="003F2813">
              <w:t>Соблюдение требований охраны труда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23.3.3</w:t>
            </w:r>
          </w:p>
        </w:tc>
        <w:tc>
          <w:tcPr>
            <w:tcW w:w="1615" w:type="pct"/>
            <w:hideMark/>
          </w:tcPr>
          <w:p w:rsidR="003F2813" w:rsidRPr="003F2813" w:rsidRDefault="003F2813" w:rsidP="00C20345">
            <w:pPr>
              <w:pStyle w:val="af3"/>
            </w:pPr>
            <w:r w:rsidRPr="003F2813">
              <w:t>Вывод неисправного электрооборудования из эксплуатации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23.3.4</w:t>
            </w:r>
          </w:p>
        </w:tc>
        <w:tc>
          <w:tcPr>
            <w:tcW w:w="1615" w:type="pct"/>
            <w:hideMark/>
          </w:tcPr>
          <w:p w:rsidR="003F2813" w:rsidRPr="003F2813" w:rsidRDefault="003F2813" w:rsidP="00C20345">
            <w:pPr>
              <w:pStyle w:val="af3"/>
            </w:pPr>
            <w:r w:rsidRPr="003F2813">
              <w:t>Своевременный ремонт и техническое обслуживание электрооборудования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23.3.5</w:t>
            </w:r>
          </w:p>
        </w:tc>
        <w:tc>
          <w:tcPr>
            <w:tcW w:w="1615" w:type="pct"/>
            <w:hideMark/>
          </w:tcPr>
          <w:p w:rsidR="003F2813" w:rsidRPr="003F2813" w:rsidRDefault="003F2813" w:rsidP="00C20345">
            <w:pPr>
              <w:pStyle w:val="af3"/>
            </w:pPr>
            <w:r w:rsidRPr="003F2813">
              <w:t>Применение ограждений, сигнальных цветов, табличек, указателей и знаков безопасности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val="restart"/>
            <w:hideMark/>
          </w:tcPr>
          <w:p w:rsidR="003F2813" w:rsidRPr="003F2813" w:rsidRDefault="003F2813" w:rsidP="00C20345">
            <w:pPr>
              <w:pStyle w:val="af3"/>
            </w:pPr>
            <w:r w:rsidRPr="003F2813">
              <w:t>Воздействие электрической дуги</w:t>
            </w:r>
          </w:p>
        </w:tc>
        <w:tc>
          <w:tcPr>
            <w:tcW w:w="281" w:type="pct"/>
            <w:hideMark/>
          </w:tcPr>
          <w:p w:rsidR="003F2813" w:rsidRPr="003F2813" w:rsidRDefault="003F2813" w:rsidP="00C20345">
            <w:pPr>
              <w:pStyle w:val="af3"/>
              <w:jc w:val="center"/>
            </w:pPr>
            <w:r w:rsidRPr="003F2813">
              <w:t>23.4.1</w:t>
            </w:r>
          </w:p>
        </w:tc>
        <w:tc>
          <w:tcPr>
            <w:tcW w:w="1615" w:type="pct"/>
            <w:hideMark/>
          </w:tcPr>
          <w:p w:rsidR="003F2813" w:rsidRPr="003F2813" w:rsidRDefault="003F2813" w:rsidP="00C20345">
            <w:pPr>
              <w:pStyle w:val="af3"/>
            </w:pPr>
            <w:r w:rsidRPr="003F2813">
              <w:t xml:space="preserve">Применение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23.4.2</w:t>
            </w:r>
          </w:p>
        </w:tc>
        <w:tc>
          <w:tcPr>
            <w:tcW w:w="1615" w:type="pct"/>
            <w:hideMark/>
          </w:tcPr>
          <w:p w:rsidR="003F2813" w:rsidRPr="003F2813" w:rsidRDefault="003F2813" w:rsidP="00C20345">
            <w:pPr>
              <w:pStyle w:val="af3"/>
            </w:pPr>
            <w:r w:rsidRPr="003F2813">
              <w:t>Соблюдение требований охраны труда</w:t>
            </w:r>
          </w:p>
        </w:tc>
      </w:tr>
      <w:tr w:rsidR="003F2813" w:rsidRPr="003F2813" w:rsidTr="00C20345">
        <w:tc>
          <w:tcPr>
            <w:tcW w:w="165" w:type="pct"/>
            <w:vMerge w:val="restart"/>
            <w:hideMark/>
          </w:tcPr>
          <w:p w:rsidR="003F2813" w:rsidRPr="003F2813" w:rsidRDefault="003F2813" w:rsidP="00C20345">
            <w:pPr>
              <w:pStyle w:val="af3"/>
              <w:jc w:val="center"/>
            </w:pPr>
            <w:r w:rsidRPr="003F2813">
              <w:t>24</w:t>
            </w:r>
          </w:p>
        </w:tc>
        <w:tc>
          <w:tcPr>
            <w:tcW w:w="1631" w:type="pct"/>
            <w:vMerge w:val="restart"/>
            <w:hideMark/>
          </w:tcPr>
          <w:p w:rsidR="003F2813" w:rsidRPr="003F2813" w:rsidRDefault="003F2813" w:rsidP="00C20345">
            <w:pPr>
              <w:pStyle w:val="af3"/>
            </w:pPr>
            <w:r w:rsidRPr="003F2813">
              <w:t>Шаговое напряжение</w:t>
            </w:r>
          </w:p>
        </w:tc>
        <w:tc>
          <w:tcPr>
            <w:tcW w:w="1308" w:type="pct"/>
            <w:vMerge w:val="restart"/>
            <w:hideMark/>
          </w:tcPr>
          <w:p w:rsidR="003F2813" w:rsidRPr="003F2813" w:rsidRDefault="003F2813" w:rsidP="00C20345">
            <w:pPr>
              <w:pStyle w:val="af3"/>
            </w:pPr>
            <w:r w:rsidRPr="003F2813">
              <w:t>Поражение электрическим током</w:t>
            </w:r>
          </w:p>
        </w:tc>
        <w:tc>
          <w:tcPr>
            <w:tcW w:w="281" w:type="pct"/>
            <w:hideMark/>
          </w:tcPr>
          <w:p w:rsidR="003F2813" w:rsidRPr="003F2813" w:rsidRDefault="003F2813" w:rsidP="00C20345">
            <w:pPr>
              <w:pStyle w:val="af3"/>
              <w:jc w:val="center"/>
            </w:pPr>
            <w:r w:rsidRPr="003F2813">
              <w:t>24.1.</w:t>
            </w:r>
          </w:p>
        </w:tc>
        <w:tc>
          <w:tcPr>
            <w:tcW w:w="1615" w:type="pct"/>
            <w:hideMark/>
          </w:tcPr>
          <w:p w:rsidR="003F2813" w:rsidRPr="003F2813" w:rsidRDefault="003F2813" w:rsidP="00C20345">
            <w:pPr>
              <w:pStyle w:val="af3"/>
            </w:pPr>
            <w:r w:rsidRPr="003F2813">
              <w:t xml:space="preserve">Применение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24.2</w:t>
            </w:r>
          </w:p>
        </w:tc>
        <w:tc>
          <w:tcPr>
            <w:tcW w:w="1615" w:type="pct"/>
            <w:hideMark/>
          </w:tcPr>
          <w:p w:rsidR="003F2813" w:rsidRPr="003F2813" w:rsidRDefault="003F2813" w:rsidP="00C20345">
            <w:pPr>
              <w:pStyle w:val="af3"/>
            </w:pPr>
            <w:r w:rsidRPr="003F2813">
              <w:t>Соблюдение требований охраны труда</w:t>
            </w:r>
          </w:p>
        </w:tc>
      </w:tr>
      <w:tr w:rsidR="003F2813" w:rsidRPr="003F2813" w:rsidTr="00C20345">
        <w:tc>
          <w:tcPr>
            <w:tcW w:w="165" w:type="pct"/>
            <w:vMerge w:val="restart"/>
            <w:hideMark/>
          </w:tcPr>
          <w:p w:rsidR="003F2813" w:rsidRPr="003F2813" w:rsidRDefault="003F2813" w:rsidP="00C20345">
            <w:pPr>
              <w:pStyle w:val="af3"/>
              <w:jc w:val="center"/>
            </w:pPr>
            <w:r w:rsidRPr="003F2813">
              <w:t>25</w:t>
            </w:r>
          </w:p>
        </w:tc>
        <w:tc>
          <w:tcPr>
            <w:tcW w:w="1631" w:type="pct"/>
            <w:vMerge w:val="restart"/>
            <w:hideMark/>
          </w:tcPr>
          <w:p w:rsidR="003F2813" w:rsidRPr="003F2813" w:rsidRDefault="003F2813" w:rsidP="00C20345">
            <w:pPr>
              <w:pStyle w:val="af3"/>
            </w:pPr>
            <w:r w:rsidRPr="003F2813">
              <w:t xml:space="preserve">Искры, возникающие вследствие накопления статического электричества, в том числе при работе во </w:t>
            </w:r>
            <w:proofErr w:type="spellStart"/>
            <w:proofErr w:type="gramStart"/>
            <w:r w:rsidRPr="003F2813">
              <w:t>взрыво-пожароопасной</w:t>
            </w:r>
            <w:proofErr w:type="spellEnd"/>
            <w:proofErr w:type="gramEnd"/>
            <w:r w:rsidRPr="003F2813">
              <w:t xml:space="preserve"> среде</w:t>
            </w:r>
          </w:p>
        </w:tc>
        <w:tc>
          <w:tcPr>
            <w:tcW w:w="1308" w:type="pct"/>
            <w:vMerge w:val="restart"/>
            <w:hideMark/>
          </w:tcPr>
          <w:p w:rsidR="003F2813" w:rsidRPr="003F2813" w:rsidRDefault="003F2813" w:rsidP="00C20345">
            <w:pPr>
              <w:pStyle w:val="af3"/>
            </w:pPr>
            <w:r w:rsidRPr="003F2813">
              <w:t xml:space="preserve">Ожог, пожар или взрыв при искровом зажигании </w:t>
            </w:r>
            <w:proofErr w:type="spellStart"/>
            <w:proofErr w:type="gramStart"/>
            <w:r w:rsidRPr="003F2813">
              <w:t>взрыво-пожароопасной</w:t>
            </w:r>
            <w:proofErr w:type="spellEnd"/>
            <w:proofErr w:type="gramEnd"/>
            <w:r w:rsidRPr="003F2813">
              <w:t xml:space="preserve"> среды</w:t>
            </w:r>
          </w:p>
        </w:tc>
        <w:tc>
          <w:tcPr>
            <w:tcW w:w="281" w:type="pct"/>
            <w:hideMark/>
          </w:tcPr>
          <w:p w:rsidR="003F2813" w:rsidRPr="003F2813" w:rsidRDefault="003F2813" w:rsidP="00C20345">
            <w:pPr>
              <w:pStyle w:val="af3"/>
              <w:jc w:val="center"/>
            </w:pPr>
            <w:r w:rsidRPr="003F2813">
              <w:t>25.1</w:t>
            </w:r>
          </w:p>
        </w:tc>
        <w:tc>
          <w:tcPr>
            <w:tcW w:w="1615" w:type="pct"/>
            <w:hideMark/>
          </w:tcPr>
          <w:p w:rsidR="003F2813" w:rsidRPr="003F2813" w:rsidRDefault="003F2813" w:rsidP="00C20345">
            <w:pPr>
              <w:pStyle w:val="af3"/>
            </w:pPr>
            <w:r w:rsidRPr="003F2813">
              <w:t xml:space="preserve">Применение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25.2</w:t>
            </w:r>
          </w:p>
        </w:tc>
        <w:tc>
          <w:tcPr>
            <w:tcW w:w="1615" w:type="pct"/>
            <w:hideMark/>
          </w:tcPr>
          <w:p w:rsidR="003F2813" w:rsidRPr="003F2813" w:rsidRDefault="003F2813" w:rsidP="00C20345">
            <w:pPr>
              <w:pStyle w:val="af3"/>
            </w:pPr>
            <w:r w:rsidRPr="003F2813">
              <w:t>Соблюдение требований охраны труда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25.3</w:t>
            </w:r>
          </w:p>
        </w:tc>
        <w:tc>
          <w:tcPr>
            <w:tcW w:w="1615" w:type="pct"/>
            <w:hideMark/>
          </w:tcPr>
          <w:p w:rsidR="003F2813" w:rsidRPr="003F2813" w:rsidRDefault="003F2813" w:rsidP="00C20345">
            <w:pPr>
              <w:pStyle w:val="af3"/>
            </w:pPr>
            <w:r w:rsidRPr="003F2813">
              <w:t xml:space="preserve">Применение знаков безопасности, исключение источников новообразования во </w:t>
            </w:r>
            <w:proofErr w:type="spellStart"/>
            <w:proofErr w:type="gramStart"/>
            <w:r w:rsidRPr="003F2813">
              <w:t>взрыво-пожароопасной</w:t>
            </w:r>
            <w:proofErr w:type="spellEnd"/>
            <w:proofErr w:type="gramEnd"/>
            <w:r w:rsidRPr="003F2813">
              <w:t xml:space="preserve"> среде</w:t>
            </w:r>
          </w:p>
        </w:tc>
      </w:tr>
      <w:tr w:rsidR="003F2813" w:rsidRPr="003F2813" w:rsidTr="00C20345">
        <w:tc>
          <w:tcPr>
            <w:tcW w:w="165" w:type="pct"/>
            <w:vMerge w:val="restart"/>
            <w:hideMark/>
          </w:tcPr>
          <w:p w:rsidR="003F2813" w:rsidRPr="003F2813" w:rsidRDefault="003F2813" w:rsidP="00C20345">
            <w:pPr>
              <w:pStyle w:val="af3"/>
              <w:jc w:val="center"/>
            </w:pPr>
            <w:r w:rsidRPr="003F2813">
              <w:t>26</w:t>
            </w:r>
          </w:p>
        </w:tc>
        <w:tc>
          <w:tcPr>
            <w:tcW w:w="1631" w:type="pct"/>
            <w:vMerge w:val="restart"/>
            <w:hideMark/>
          </w:tcPr>
          <w:p w:rsidR="003F2813" w:rsidRPr="003F2813" w:rsidRDefault="003F2813" w:rsidP="00C20345">
            <w:pPr>
              <w:pStyle w:val="af3"/>
            </w:pPr>
            <w:r w:rsidRPr="003F2813">
              <w:t xml:space="preserve">Наведенное напряжение в отключенной </w:t>
            </w:r>
            <w:r w:rsidRPr="003F2813">
              <w:lastRenderedPageBreak/>
              <w:t>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1308" w:type="pct"/>
            <w:vMerge w:val="restart"/>
            <w:hideMark/>
          </w:tcPr>
          <w:p w:rsidR="003F2813" w:rsidRPr="003F2813" w:rsidRDefault="003F2813" w:rsidP="00C20345">
            <w:pPr>
              <w:pStyle w:val="af3"/>
            </w:pPr>
            <w:r w:rsidRPr="003F2813">
              <w:lastRenderedPageBreak/>
              <w:t>Поражение электрическим током</w:t>
            </w:r>
          </w:p>
        </w:tc>
        <w:tc>
          <w:tcPr>
            <w:tcW w:w="281" w:type="pct"/>
            <w:hideMark/>
          </w:tcPr>
          <w:p w:rsidR="003F2813" w:rsidRPr="003F2813" w:rsidRDefault="003F2813" w:rsidP="00C20345">
            <w:pPr>
              <w:pStyle w:val="af3"/>
              <w:jc w:val="center"/>
            </w:pPr>
            <w:r w:rsidRPr="003F2813">
              <w:t>26.1</w:t>
            </w:r>
          </w:p>
        </w:tc>
        <w:tc>
          <w:tcPr>
            <w:tcW w:w="1615" w:type="pct"/>
            <w:hideMark/>
          </w:tcPr>
          <w:p w:rsidR="003F2813" w:rsidRPr="003F2813" w:rsidRDefault="003F2813" w:rsidP="00C20345">
            <w:pPr>
              <w:pStyle w:val="af3"/>
            </w:pPr>
            <w:r w:rsidRPr="003F2813">
              <w:t xml:space="preserve">Применение </w:t>
            </w:r>
            <w:proofErr w:type="gramStart"/>
            <w:r w:rsidRPr="003F2813">
              <w:t>СИЗ</w:t>
            </w:r>
            <w:proofErr w:type="gramEnd"/>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26.2</w:t>
            </w:r>
          </w:p>
        </w:tc>
        <w:tc>
          <w:tcPr>
            <w:tcW w:w="1615" w:type="pct"/>
            <w:hideMark/>
          </w:tcPr>
          <w:p w:rsidR="003F2813" w:rsidRPr="003F2813" w:rsidRDefault="003F2813" w:rsidP="00C20345">
            <w:pPr>
              <w:pStyle w:val="af3"/>
            </w:pPr>
            <w:r w:rsidRPr="003F2813">
              <w:t>Соблюдение требований охраны труда</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26.3</w:t>
            </w:r>
          </w:p>
        </w:tc>
        <w:tc>
          <w:tcPr>
            <w:tcW w:w="1615" w:type="pct"/>
            <w:hideMark/>
          </w:tcPr>
          <w:p w:rsidR="003F2813" w:rsidRPr="003F2813" w:rsidRDefault="003F2813" w:rsidP="00C20345">
            <w:pPr>
              <w:pStyle w:val="af3"/>
            </w:pPr>
            <w:r w:rsidRPr="003F2813">
              <w:t>Вывод неисправного электрооборудования из эксплуатации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26.4</w:t>
            </w:r>
          </w:p>
        </w:tc>
        <w:tc>
          <w:tcPr>
            <w:tcW w:w="1615" w:type="pct"/>
            <w:hideMark/>
          </w:tcPr>
          <w:p w:rsidR="003F2813" w:rsidRPr="003F2813" w:rsidRDefault="003F2813" w:rsidP="00C20345">
            <w:pPr>
              <w:pStyle w:val="af3"/>
            </w:pPr>
            <w:r w:rsidRPr="003F2813">
              <w:t>Своевременный ремонт и техническое обслуживание электрооборудования</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26.5</w:t>
            </w:r>
          </w:p>
        </w:tc>
        <w:tc>
          <w:tcPr>
            <w:tcW w:w="1615" w:type="pct"/>
            <w:hideMark/>
          </w:tcPr>
          <w:p w:rsidR="003F2813" w:rsidRPr="003F2813" w:rsidRDefault="003F2813" w:rsidP="00C20345">
            <w:pPr>
              <w:pStyle w:val="af3"/>
            </w:pPr>
            <w:r w:rsidRPr="003F2813">
              <w:t>Применение ограждений, сигнальных цветов, табличек, указателей и знаков безопасности</w:t>
            </w:r>
          </w:p>
        </w:tc>
      </w:tr>
      <w:tr w:rsidR="003F2813" w:rsidRPr="003F2813" w:rsidTr="00C20345">
        <w:tc>
          <w:tcPr>
            <w:tcW w:w="165" w:type="pct"/>
            <w:vMerge w:val="restart"/>
            <w:hideMark/>
          </w:tcPr>
          <w:p w:rsidR="003F2813" w:rsidRPr="003F2813" w:rsidRDefault="003F2813" w:rsidP="00C20345">
            <w:pPr>
              <w:pStyle w:val="af3"/>
              <w:jc w:val="center"/>
            </w:pPr>
            <w:r w:rsidRPr="003F2813">
              <w:t>27</w:t>
            </w:r>
          </w:p>
        </w:tc>
        <w:tc>
          <w:tcPr>
            <w:tcW w:w="1631" w:type="pct"/>
            <w:vMerge w:val="restart"/>
            <w:hideMark/>
          </w:tcPr>
          <w:p w:rsidR="003F2813" w:rsidRPr="003F2813" w:rsidRDefault="003F2813" w:rsidP="00C20345">
            <w:pPr>
              <w:pStyle w:val="af3"/>
            </w:pPr>
            <w:r w:rsidRPr="003F2813">
              <w:t>Насилие от враждебно-настроенных работников / третьих лиц</w:t>
            </w:r>
          </w:p>
        </w:tc>
        <w:tc>
          <w:tcPr>
            <w:tcW w:w="1308" w:type="pct"/>
            <w:vMerge w:val="restart"/>
            <w:hideMark/>
          </w:tcPr>
          <w:p w:rsidR="003F2813" w:rsidRPr="003F2813" w:rsidRDefault="003F2813" w:rsidP="00C20345">
            <w:pPr>
              <w:pStyle w:val="af3"/>
            </w:pPr>
            <w:r w:rsidRPr="003F2813">
              <w:t>Психофизическая нагрузка</w:t>
            </w:r>
          </w:p>
        </w:tc>
        <w:tc>
          <w:tcPr>
            <w:tcW w:w="281" w:type="pct"/>
            <w:hideMark/>
          </w:tcPr>
          <w:p w:rsidR="003F2813" w:rsidRPr="003F2813" w:rsidRDefault="003F2813" w:rsidP="00C20345">
            <w:pPr>
              <w:pStyle w:val="af3"/>
              <w:jc w:val="center"/>
            </w:pPr>
            <w:r w:rsidRPr="003F2813">
              <w:t>27.1</w:t>
            </w:r>
          </w:p>
        </w:tc>
        <w:tc>
          <w:tcPr>
            <w:tcW w:w="1615" w:type="pct"/>
            <w:hideMark/>
          </w:tcPr>
          <w:p w:rsidR="003F2813" w:rsidRPr="003F2813" w:rsidRDefault="003F2813" w:rsidP="00C20345">
            <w:pPr>
              <w:pStyle w:val="af3"/>
            </w:pPr>
            <w:r w:rsidRPr="003F2813">
              <w:t>Исключение нежелательных контактов при выполнении работ</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27.2</w:t>
            </w:r>
          </w:p>
        </w:tc>
        <w:tc>
          <w:tcPr>
            <w:tcW w:w="1615" w:type="pct"/>
            <w:hideMark/>
          </w:tcPr>
          <w:p w:rsidR="003F2813" w:rsidRPr="003F2813" w:rsidRDefault="003F2813" w:rsidP="00C20345">
            <w:pPr>
              <w:pStyle w:val="af3"/>
            </w:pPr>
            <w:r w:rsidRPr="003F2813">
              <w:t>Определение задач и ответственности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27.3</w:t>
            </w:r>
          </w:p>
        </w:tc>
        <w:tc>
          <w:tcPr>
            <w:tcW w:w="1615" w:type="pct"/>
            <w:hideMark/>
          </w:tcPr>
          <w:p w:rsidR="003F2813" w:rsidRPr="003F2813" w:rsidRDefault="003F2813" w:rsidP="00C20345">
            <w:pPr>
              <w:pStyle w:val="af3"/>
            </w:pPr>
            <w:r w:rsidRPr="003F2813">
              <w:t>Учет, анализ и оценка инцидентов</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27.4</w:t>
            </w:r>
          </w:p>
        </w:tc>
        <w:tc>
          <w:tcPr>
            <w:tcW w:w="1615" w:type="pct"/>
            <w:hideMark/>
          </w:tcPr>
          <w:p w:rsidR="003F2813" w:rsidRPr="003F2813" w:rsidRDefault="003F2813" w:rsidP="00C20345">
            <w:pPr>
              <w:pStyle w:val="af3"/>
            </w:pPr>
            <w:r w:rsidRPr="003F2813">
              <w:t>Пространственное разделение</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27.5</w:t>
            </w:r>
          </w:p>
        </w:tc>
        <w:tc>
          <w:tcPr>
            <w:tcW w:w="1615" w:type="pct"/>
            <w:hideMark/>
          </w:tcPr>
          <w:p w:rsidR="003F2813" w:rsidRPr="003F2813" w:rsidRDefault="003F2813" w:rsidP="00C20345">
            <w:pPr>
              <w:pStyle w:val="af3"/>
            </w:pPr>
            <w:r w:rsidRPr="003F2813">
              <w:t>Достаточное для выполнения работы и не раздражающее по яркости освещение</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27.6</w:t>
            </w:r>
          </w:p>
        </w:tc>
        <w:tc>
          <w:tcPr>
            <w:tcW w:w="1615" w:type="pct"/>
            <w:hideMark/>
          </w:tcPr>
          <w:p w:rsidR="003F2813" w:rsidRPr="003F2813" w:rsidRDefault="003F2813" w:rsidP="00C20345">
            <w:pPr>
              <w:pStyle w:val="af3"/>
            </w:pPr>
            <w:r w:rsidRPr="003F2813">
              <w:t>Организация видеонаблюдения за рабочей зоной и устройство сигнализации («тревожные кнопки»)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27.7</w:t>
            </w:r>
          </w:p>
        </w:tc>
        <w:tc>
          <w:tcPr>
            <w:tcW w:w="1615" w:type="pct"/>
            <w:hideMark/>
          </w:tcPr>
          <w:p w:rsidR="003F2813" w:rsidRPr="003F2813" w:rsidRDefault="003F2813" w:rsidP="00C20345">
            <w:pPr>
              <w:pStyle w:val="af3"/>
            </w:pPr>
            <w:r w:rsidRPr="003F2813">
              <w:t>Обучение сотрудников методам выхода из конфликтных ситуаций</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27.8</w:t>
            </w:r>
          </w:p>
        </w:tc>
        <w:tc>
          <w:tcPr>
            <w:tcW w:w="1615" w:type="pct"/>
            <w:hideMark/>
          </w:tcPr>
          <w:p w:rsidR="003F2813" w:rsidRPr="003F2813" w:rsidRDefault="003F2813" w:rsidP="00C20345">
            <w:pPr>
              <w:pStyle w:val="af3"/>
            </w:pPr>
            <w:r w:rsidRPr="003F2813">
              <w:t>Защита доступа к особо ценным вещам, документам</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27.9</w:t>
            </w:r>
          </w:p>
        </w:tc>
        <w:tc>
          <w:tcPr>
            <w:tcW w:w="1615" w:type="pct"/>
            <w:hideMark/>
          </w:tcPr>
          <w:p w:rsidR="003F2813" w:rsidRPr="003F2813" w:rsidRDefault="003F2813" w:rsidP="00C20345">
            <w:pPr>
              <w:pStyle w:val="af3"/>
            </w:pPr>
            <w:r w:rsidRPr="003F2813">
              <w:t xml:space="preserve">Прохождение </w:t>
            </w:r>
            <w:proofErr w:type="gramStart"/>
            <w:r w:rsidRPr="003F2813">
              <w:t>обучения по оказанию</w:t>
            </w:r>
            <w:proofErr w:type="gramEnd"/>
            <w:r w:rsidRPr="003F2813">
              <w:t xml:space="preserve"> первой помощи</w:t>
            </w:r>
          </w:p>
        </w:tc>
      </w:tr>
      <w:tr w:rsidR="003F2813" w:rsidRPr="003F2813" w:rsidTr="00C20345">
        <w:tc>
          <w:tcPr>
            <w:tcW w:w="165" w:type="pct"/>
            <w:vMerge/>
            <w:hideMark/>
          </w:tcPr>
          <w:p w:rsidR="003F2813" w:rsidRPr="003F2813" w:rsidRDefault="003F2813" w:rsidP="00C20345">
            <w:pPr>
              <w:pStyle w:val="af3"/>
              <w:jc w:val="center"/>
            </w:pPr>
          </w:p>
        </w:tc>
        <w:tc>
          <w:tcPr>
            <w:tcW w:w="1631" w:type="pct"/>
            <w:vMerge/>
            <w:hideMark/>
          </w:tcPr>
          <w:p w:rsidR="003F2813" w:rsidRPr="003F2813" w:rsidRDefault="003F2813" w:rsidP="00C20345">
            <w:pPr>
              <w:pStyle w:val="af3"/>
            </w:pPr>
          </w:p>
        </w:tc>
        <w:tc>
          <w:tcPr>
            <w:tcW w:w="1308" w:type="pct"/>
            <w:vMerge/>
            <w:hideMark/>
          </w:tcPr>
          <w:p w:rsidR="003F2813" w:rsidRPr="003F2813" w:rsidRDefault="003F2813" w:rsidP="00C20345">
            <w:pPr>
              <w:pStyle w:val="af3"/>
            </w:pPr>
          </w:p>
        </w:tc>
        <w:tc>
          <w:tcPr>
            <w:tcW w:w="281" w:type="pct"/>
            <w:hideMark/>
          </w:tcPr>
          <w:p w:rsidR="003F2813" w:rsidRPr="003F2813" w:rsidRDefault="003F2813" w:rsidP="00C20345">
            <w:pPr>
              <w:pStyle w:val="af3"/>
              <w:jc w:val="center"/>
            </w:pPr>
            <w:r w:rsidRPr="003F2813">
              <w:t>27.10</w:t>
            </w:r>
          </w:p>
        </w:tc>
        <w:tc>
          <w:tcPr>
            <w:tcW w:w="1615" w:type="pct"/>
            <w:hideMark/>
          </w:tcPr>
          <w:p w:rsidR="003F2813" w:rsidRPr="003F2813" w:rsidRDefault="003F2813" w:rsidP="00C20345">
            <w:pPr>
              <w:pStyle w:val="af3"/>
            </w:pPr>
            <w:r w:rsidRPr="003F2813">
              <w:t>Исключение одиночной работы, мониторинг (постоянный или периодический через заданное время) с контактом с одиночными работниками</w:t>
            </w:r>
          </w:p>
        </w:tc>
      </w:tr>
    </w:tbl>
    <w:p w:rsidR="00C20345" w:rsidRDefault="00C20345" w:rsidP="003F2813">
      <w:pPr>
        <w:rPr>
          <w:b/>
          <w:bCs/>
        </w:rPr>
        <w:sectPr w:rsidR="00C20345" w:rsidSect="00C20345">
          <w:pgSz w:w="16838" w:h="11906" w:orient="landscape"/>
          <w:pgMar w:top="1701" w:right="1134" w:bottom="850" w:left="1134" w:header="708" w:footer="708" w:gutter="0"/>
          <w:cols w:space="708"/>
          <w:docGrid w:linePitch="360"/>
        </w:sectPr>
      </w:pPr>
    </w:p>
    <w:p w:rsidR="003F2813" w:rsidRPr="003F2813" w:rsidRDefault="003F2813" w:rsidP="003F2813">
      <w:r w:rsidRPr="003F2813">
        <w:rPr>
          <w:b/>
          <w:bCs/>
        </w:rPr>
        <w:lastRenderedPageBreak/>
        <w:t>Перечень работ повышенной опасности, к которым предъявляются отдельные требования по организации работ и обучению работников</w:t>
      </w:r>
    </w:p>
    <w:p w:rsidR="003F2813" w:rsidRPr="003F2813" w:rsidRDefault="003F2813" w:rsidP="006B73EB">
      <w:pPr>
        <w:numPr>
          <w:ilvl w:val="0"/>
          <w:numId w:val="15"/>
        </w:numPr>
        <w:jc w:val="both"/>
      </w:pPr>
      <w:r w:rsidRPr="003F2813">
        <w:t>Все виды работ с радиоактивными веществами и источниками ионизирующих излучений</w:t>
      </w:r>
    </w:p>
    <w:p w:rsidR="003F2813" w:rsidRPr="003F2813" w:rsidRDefault="003F2813" w:rsidP="006B73EB">
      <w:pPr>
        <w:numPr>
          <w:ilvl w:val="0"/>
          <w:numId w:val="15"/>
        </w:numPr>
        <w:spacing w:before="0"/>
        <w:jc w:val="both"/>
      </w:pPr>
      <w:r w:rsidRPr="003F2813">
        <w:t>Работы, связанные с эксплуатацией бактерицидных установок</w:t>
      </w:r>
    </w:p>
    <w:p w:rsidR="003F2813" w:rsidRPr="003F2813" w:rsidRDefault="003F2813" w:rsidP="006B73EB">
      <w:pPr>
        <w:numPr>
          <w:ilvl w:val="0"/>
          <w:numId w:val="15"/>
        </w:numPr>
        <w:spacing w:before="0"/>
        <w:jc w:val="both"/>
      </w:pPr>
      <w:r w:rsidRPr="003F2813">
        <w:t>Работы с патогенными микроорганизмами.</w:t>
      </w:r>
    </w:p>
    <w:p w:rsidR="004A1A67" w:rsidRPr="00511D36" w:rsidRDefault="003F2813" w:rsidP="006B73EB">
      <w:pPr>
        <w:jc w:val="both"/>
      </w:pPr>
      <w:r w:rsidRPr="003F2813">
        <w:rPr>
          <w:i/>
          <w:iCs/>
        </w:rPr>
        <w:t>Перечень опасностей и мер по управлению ими в рамках СУОТ, а также перечень работ повышенной опасности не является исчерпывающим, может дополняться, позиции могут исключаться по результатам СОУТ и ОПР.</w:t>
      </w:r>
    </w:p>
    <w:sectPr w:rsidR="004A1A67" w:rsidRPr="00511D36" w:rsidSect="00C20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2ED"/>
    <w:multiLevelType w:val="hybridMultilevel"/>
    <w:tmpl w:val="7C8C7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F6352"/>
    <w:multiLevelType w:val="multilevel"/>
    <w:tmpl w:val="0EB80000"/>
    <w:lvl w:ilvl="0">
      <w:start w:val="4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811BB"/>
    <w:multiLevelType w:val="hybridMultilevel"/>
    <w:tmpl w:val="B35EB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45BE4"/>
    <w:multiLevelType w:val="multilevel"/>
    <w:tmpl w:val="11B0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D5AB2"/>
    <w:multiLevelType w:val="hybridMultilevel"/>
    <w:tmpl w:val="38267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D1660"/>
    <w:multiLevelType w:val="hybridMultilevel"/>
    <w:tmpl w:val="2438E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520E18"/>
    <w:multiLevelType w:val="hybridMultilevel"/>
    <w:tmpl w:val="A25A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6E3056"/>
    <w:multiLevelType w:val="hybridMultilevel"/>
    <w:tmpl w:val="41549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C804E8"/>
    <w:multiLevelType w:val="hybridMultilevel"/>
    <w:tmpl w:val="C1F44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924C90"/>
    <w:multiLevelType w:val="hybridMultilevel"/>
    <w:tmpl w:val="F3C21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855315"/>
    <w:multiLevelType w:val="multilevel"/>
    <w:tmpl w:val="410CB4A8"/>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DB2418"/>
    <w:multiLevelType w:val="multilevel"/>
    <w:tmpl w:val="C7964B08"/>
    <w:lvl w:ilvl="0">
      <w:start w:val="31"/>
      <w:numFmt w:val="decimal"/>
      <w:lvlText w:val="%1."/>
      <w:lvlJc w:val="left"/>
      <w:pPr>
        <w:tabs>
          <w:tab w:val="num" w:pos="786"/>
        </w:tabs>
        <w:ind w:left="786" w:hanging="360"/>
      </w:p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nsid w:val="27F52863"/>
    <w:multiLevelType w:val="hybridMultilevel"/>
    <w:tmpl w:val="20107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61134"/>
    <w:multiLevelType w:val="hybridMultilevel"/>
    <w:tmpl w:val="44E0C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EC346E"/>
    <w:multiLevelType w:val="hybridMultilevel"/>
    <w:tmpl w:val="218C6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960DF9"/>
    <w:multiLevelType w:val="hybridMultilevel"/>
    <w:tmpl w:val="83829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81857"/>
    <w:multiLevelType w:val="hybridMultilevel"/>
    <w:tmpl w:val="E87A5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84DFD"/>
    <w:multiLevelType w:val="multilevel"/>
    <w:tmpl w:val="4E847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4B26A4"/>
    <w:multiLevelType w:val="hybridMultilevel"/>
    <w:tmpl w:val="321A9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F123C1"/>
    <w:multiLevelType w:val="multilevel"/>
    <w:tmpl w:val="C9763D16"/>
    <w:lvl w:ilvl="0">
      <w:start w:val="5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4775E7"/>
    <w:multiLevelType w:val="hybridMultilevel"/>
    <w:tmpl w:val="E5940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DA2AB5"/>
    <w:multiLevelType w:val="hybridMultilevel"/>
    <w:tmpl w:val="5870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1D7C9D"/>
    <w:multiLevelType w:val="hybridMultilevel"/>
    <w:tmpl w:val="B3A2B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677DE3"/>
    <w:multiLevelType w:val="multilevel"/>
    <w:tmpl w:val="7EBA03B0"/>
    <w:lvl w:ilvl="0">
      <w:start w:val="6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314BC3"/>
    <w:multiLevelType w:val="hybridMultilevel"/>
    <w:tmpl w:val="8848C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9C678B"/>
    <w:multiLevelType w:val="hybridMultilevel"/>
    <w:tmpl w:val="34FC2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902714"/>
    <w:multiLevelType w:val="multilevel"/>
    <w:tmpl w:val="B7E6812E"/>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D53A89"/>
    <w:multiLevelType w:val="hybridMultilevel"/>
    <w:tmpl w:val="CCE6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795450"/>
    <w:multiLevelType w:val="hybridMultilevel"/>
    <w:tmpl w:val="78C0F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9A7A90"/>
    <w:multiLevelType w:val="hybridMultilevel"/>
    <w:tmpl w:val="78225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973E63"/>
    <w:multiLevelType w:val="hybridMultilevel"/>
    <w:tmpl w:val="56009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994509"/>
    <w:multiLevelType w:val="hybridMultilevel"/>
    <w:tmpl w:val="0BA2C5A8"/>
    <w:lvl w:ilvl="0" w:tplc="40AA1670">
      <w:start w:val="1"/>
      <w:numFmt w:val="decimal"/>
      <w:pStyle w:val="a"/>
      <w:lvlText w:val="%1."/>
      <w:lvlJc w:val="left"/>
      <w:pPr>
        <w:ind w:left="720" w:hanging="360"/>
      </w:pPr>
      <w:rPr>
        <w:color w:val="FF831C"/>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E83A06"/>
    <w:multiLevelType w:val="hybridMultilevel"/>
    <w:tmpl w:val="709C9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614FC"/>
    <w:multiLevelType w:val="hybridMultilevel"/>
    <w:tmpl w:val="76C6E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9E01FB"/>
    <w:multiLevelType w:val="hybridMultilevel"/>
    <w:tmpl w:val="6B54D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6B1A7C"/>
    <w:multiLevelType w:val="hybridMultilevel"/>
    <w:tmpl w:val="7E74A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FA659F"/>
    <w:multiLevelType w:val="multilevel"/>
    <w:tmpl w:val="96C0F0DA"/>
    <w:lvl w:ilvl="0">
      <w:start w:val="5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1E1FAE"/>
    <w:multiLevelType w:val="hybridMultilevel"/>
    <w:tmpl w:val="FB800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7173D3"/>
    <w:multiLevelType w:val="hybridMultilevel"/>
    <w:tmpl w:val="684EC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8E3575"/>
    <w:multiLevelType w:val="multilevel"/>
    <w:tmpl w:val="1562BC5A"/>
    <w:lvl w:ilvl="0">
      <w:start w:val="7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197A76"/>
    <w:multiLevelType w:val="hybridMultilevel"/>
    <w:tmpl w:val="8894F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AC0B51"/>
    <w:multiLevelType w:val="hybridMultilevel"/>
    <w:tmpl w:val="83D60F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1"/>
  </w:num>
  <w:num w:numId="3">
    <w:abstractNumId w:val="31"/>
  </w:num>
  <w:num w:numId="4">
    <w:abstractNumId w:val="31"/>
  </w:num>
  <w:num w:numId="5">
    <w:abstractNumId w:val="31"/>
  </w:num>
  <w:num w:numId="6">
    <w:abstractNumId w:val="17"/>
  </w:num>
  <w:num w:numId="7">
    <w:abstractNumId w:val="26"/>
  </w:num>
  <w:num w:numId="8">
    <w:abstractNumId w:val="10"/>
  </w:num>
  <w:num w:numId="9">
    <w:abstractNumId w:val="11"/>
  </w:num>
  <w:num w:numId="10">
    <w:abstractNumId w:val="1"/>
  </w:num>
  <w:num w:numId="11">
    <w:abstractNumId w:val="19"/>
  </w:num>
  <w:num w:numId="12">
    <w:abstractNumId w:val="36"/>
  </w:num>
  <w:num w:numId="13">
    <w:abstractNumId w:val="23"/>
  </w:num>
  <w:num w:numId="14">
    <w:abstractNumId w:val="39"/>
  </w:num>
  <w:num w:numId="15">
    <w:abstractNumId w:val="3"/>
  </w:num>
  <w:num w:numId="16">
    <w:abstractNumId w:val="28"/>
  </w:num>
  <w:num w:numId="17">
    <w:abstractNumId w:val="2"/>
  </w:num>
  <w:num w:numId="18">
    <w:abstractNumId w:val="4"/>
  </w:num>
  <w:num w:numId="19">
    <w:abstractNumId w:val="13"/>
  </w:num>
  <w:num w:numId="20">
    <w:abstractNumId w:val="8"/>
  </w:num>
  <w:num w:numId="21">
    <w:abstractNumId w:val="20"/>
  </w:num>
  <w:num w:numId="22">
    <w:abstractNumId w:val="30"/>
  </w:num>
  <w:num w:numId="23">
    <w:abstractNumId w:val="16"/>
  </w:num>
  <w:num w:numId="24">
    <w:abstractNumId w:val="27"/>
  </w:num>
  <w:num w:numId="25">
    <w:abstractNumId w:val="34"/>
  </w:num>
  <w:num w:numId="26">
    <w:abstractNumId w:val="25"/>
  </w:num>
  <w:num w:numId="27">
    <w:abstractNumId w:val="32"/>
  </w:num>
  <w:num w:numId="28">
    <w:abstractNumId w:val="12"/>
  </w:num>
  <w:num w:numId="29">
    <w:abstractNumId w:val="0"/>
  </w:num>
  <w:num w:numId="30">
    <w:abstractNumId w:val="33"/>
  </w:num>
  <w:num w:numId="31">
    <w:abstractNumId w:val="38"/>
  </w:num>
  <w:num w:numId="32">
    <w:abstractNumId w:val="21"/>
  </w:num>
  <w:num w:numId="33">
    <w:abstractNumId w:val="22"/>
  </w:num>
  <w:num w:numId="34">
    <w:abstractNumId w:val="5"/>
  </w:num>
  <w:num w:numId="35">
    <w:abstractNumId w:val="37"/>
  </w:num>
  <w:num w:numId="36">
    <w:abstractNumId w:val="7"/>
  </w:num>
  <w:num w:numId="37">
    <w:abstractNumId w:val="15"/>
  </w:num>
  <w:num w:numId="38">
    <w:abstractNumId w:val="41"/>
  </w:num>
  <w:num w:numId="39">
    <w:abstractNumId w:val="9"/>
  </w:num>
  <w:num w:numId="40">
    <w:abstractNumId w:val="14"/>
  </w:num>
  <w:num w:numId="41">
    <w:abstractNumId w:val="24"/>
  </w:num>
  <w:num w:numId="42">
    <w:abstractNumId w:val="35"/>
  </w:num>
  <w:num w:numId="43">
    <w:abstractNumId w:val="18"/>
  </w:num>
  <w:num w:numId="44">
    <w:abstractNumId w:val="29"/>
  </w:num>
  <w:num w:numId="45">
    <w:abstractNumId w:val="6"/>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F2813"/>
    <w:rsid w:val="000175BF"/>
    <w:rsid w:val="000207D1"/>
    <w:rsid w:val="001D21DD"/>
    <w:rsid w:val="001E6139"/>
    <w:rsid w:val="00201B2A"/>
    <w:rsid w:val="00206C7B"/>
    <w:rsid w:val="00240BCC"/>
    <w:rsid w:val="002649E5"/>
    <w:rsid w:val="002E3BEA"/>
    <w:rsid w:val="003E0D9C"/>
    <w:rsid w:val="003E1315"/>
    <w:rsid w:val="003F2813"/>
    <w:rsid w:val="004A1A67"/>
    <w:rsid w:val="00511D36"/>
    <w:rsid w:val="00532EDD"/>
    <w:rsid w:val="00551834"/>
    <w:rsid w:val="005C6DC7"/>
    <w:rsid w:val="00681B37"/>
    <w:rsid w:val="006A4830"/>
    <w:rsid w:val="006B73EB"/>
    <w:rsid w:val="006E0E76"/>
    <w:rsid w:val="00724B67"/>
    <w:rsid w:val="007D247E"/>
    <w:rsid w:val="00872632"/>
    <w:rsid w:val="008A5410"/>
    <w:rsid w:val="008C122A"/>
    <w:rsid w:val="00916F4D"/>
    <w:rsid w:val="00930700"/>
    <w:rsid w:val="00935580"/>
    <w:rsid w:val="00A334AF"/>
    <w:rsid w:val="00A87861"/>
    <w:rsid w:val="00AA14C8"/>
    <w:rsid w:val="00AF17F3"/>
    <w:rsid w:val="00B07CF4"/>
    <w:rsid w:val="00BC370A"/>
    <w:rsid w:val="00C20345"/>
    <w:rsid w:val="00CA2380"/>
    <w:rsid w:val="00CF1ECC"/>
    <w:rsid w:val="00D12430"/>
    <w:rsid w:val="00E03569"/>
    <w:rsid w:val="00E75290"/>
    <w:rsid w:val="00EA73DE"/>
    <w:rsid w:val="00EE0343"/>
    <w:rsid w:val="00F1714B"/>
    <w:rsid w:val="00F22565"/>
    <w:rsid w:val="00F262AE"/>
    <w:rsid w:val="00F76F8B"/>
    <w:rsid w:val="00F97707"/>
    <w:rsid w:val="00FE1A8A"/>
    <w:rsid w:val="00FF4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6C7B"/>
    <w:pPr>
      <w:spacing w:before="120" w:after="0" w:line="240" w:lineRule="auto"/>
    </w:pPr>
  </w:style>
  <w:style w:type="paragraph" w:styleId="1">
    <w:name w:val="heading 1"/>
    <w:basedOn w:val="a0"/>
    <w:next w:val="a0"/>
    <w:link w:val="10"/>
    <w:uiPriority w:val="9"/>
    <w:qFormat/>
    <w:rsid w:val="003F2813"/>
    <w:pPr>
      <w:outlineLvl w:val="0"/>
    </w:pPr>
    <w:rPr>
      <w:b/>
      <w:bCs/>
    </w:rPr>
  </w:style>
  <w:style w:type="paragraph" w:styleId="2">
    <w:name w:val="heading 2"/>
    <w:basedOn w:val="a0"/>
    <w:next w:val="a0"/>
    <w:link w:val="20"/>
    <w:uiPriority w:val="9"/>
    <w:unhideWhenUsed/>
    <w:qFormat/>
    <w:rsid w:val="00511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511D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511D3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511D3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511D3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511D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11D3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511D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тиль1"/>
    <w:basedOn w:val="a2"/>
    <w:uiPriority w:val="99"/>
    <w:rsid w:val="00E0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21">
    <w:name w:val="Стиль2"/>
    <w:basedOn w:val="1"/>
    <w:link w:val="22"/>
    <w:autoRedefine/>
    <w:rsid w:val="00CF1ECC"/>
    <w:pPr>
      <w:spacing w:before="240"/>
    </w:pPr>
    <w:rPr>
      <w:bCs w:val="0"/>
      <w:sz w:val="24"/>
    </w:rPr>
  </w:style>
  <w:style w:type="character" w:customStyle="1" w:styleId="22">
    <w:name w:val="Стиль2 Знак"/>
    <w:basedOn w:val="10"/>
    <w:link w:val="21"/>
    <w:rsid w:val="00CF1ECC"/>
    <w:rPr>
      <w:rFonts w:asciiTheme="majorHAnsi" w:eastAsiaTheme="majorEastAsia" w:hAnsiTheme="majorHAnsi" w:cstheme="majorBidi"/>
      <w:b/>
      <w:bCs w:val="0"/>
      <w:color w:val="365F91" w:themeColor="accent1" w:themeShade="BF"/>
      <w:sz w:val="24"/>
      <w:szCs w:val="28"/>
    </w:rPr>
  </w:style>
  <w:style w:type="character" w:customStyle="1" w:styleId="10">
    <w:name w:val="Заголовок 1 Знак"/>
    <w:basedOn w:val="a1"/>
    <w:link w:val="1"/>
    <w:uiPriority w:val="9"/>
    <w:rsid w:val="003F2813"/>
    <w:rPr>
      <w:b/>
      <w:bCs/>
    </w:rPr>
  </w:style>
  <w:style w:type="character" w:customStyle="1" w:styleId="20">
    <w:name w:val="Заголовок 2 Знак"/>
    <w:basedOn w:val="a1"/>
    <w:link w:val="2"/>
    <w:uiPriority w:val="9"/>
    <w:rsid w:val="00511D36"/>
    <w:rPr>
      <w:rFonts w:asciiTheme="majorHAnsi" w:eastAsiaTheme="majorEastAsia" w:hAnsiTheme="majorHAnsi" w:cstheme="majorBidi"/>
      <w:b/>
      <w:bCs/>
      <w:color w:val="4F81BD" w:themeColor="accent1"/>
      <w:sz w:val="26"/>
      <w:szCs w:val="26"/>
    </w:rPr>
  </w:style>
  <w:style w:type="paragraph" w:customStyle="1" w:styleId="12">
    <w:name w:val="1 Раздел стандарта"/>
    <w:basedOn w:val="2"/>
    <w:next w:val="3"/>
    <w:link w:val="13"/>
    <w:autoRedefine/>
    <w:rsid w:val="00201B2A"/>
    <w:pPr>
      <w:pBdr>
        <w:top w:val="nil"/>
        <w:left w:val="nil"/>
        <w:bottom w:val="nil"/>
        <w:right w:val="nil"/>
        <w:between w:val="nil"/>
      </w:pBdr>
      <w:spacing w:before="240" w:after="100"/>
    </w:pPr>
    <w:rPr>
      <w:rFonts w:asciiTheme="minorHAnsi" w:hAnsiTheme="minorHAnsi"/>
      <w:color w:val="000000"/>
      <w:szCs w:val="24"/>
    </w:rPr>
  </w:style>
  <w:style w:type="character" w:customStyle="1" w:styleId="13">
    <w:name w:val="1 Раздел стандарта Знак"/>
    <w:basedOn w:val="a1"/>
    <w:link w:val="12"/>
    <w:rsid w:val="00201B2A"/>
    <w:rPr>
      <w:rFonts w:eastAsiaTheme="majorEastAsia" w:cstheme="majorBidi"/>
      <w:b/>
      <w:bCs/>
      <w:color w:val="000000"/>
      <w:sz w:val="24"/>
      <w:szCs w:val="24"/>
    </w:rPr>
  </w:style>
  <w:style w:type="character" w:customStyle="1" w:styleId="30">
    <w:name w:val="Заголовок 3 Знак"/>
    <w:basedOn w:val="a1"/>
    <w:link w:val="3"/>
    <w:uiPriority w:val="9"/>
    <w:semiHidden/>
    <w:rsid w:val="00511D36"/>
    <w:rPr>
      <w:rFonts w:asciiTheme="majorHAnsi" w:eastAsiaTheme="majorEastAsia" w:hAnsiTheme="majorHAnsi" w:cstheme="majorBidi"/>
      <w:b/>
      <w:bCs/>
      <w:color w:val="4F81BD" w:themeColor="accent1"/>
    </w:rPr>
  </w:style>
  <w:style w:type="paragraph" w:customStyle="1" w:styleId="14">
    <w:name w:val="1 Название стандарта"/>
    <w:basedOn w:val="1"/>
    <w:next w:val="a0"/>
    <w:link w:val="15"/>
    <w:autoRedefine/>
    <w:rsid w:val="00201B2A"/>
    <w:pPr>
      <w:pBdr>
        <w:top w:val="nil"/>
        <w:left w:val="nil"/>
        <w:bottom w:val="nil"/>
        <w:right w:val="nil"/>
        <w:between w:val="nil"/>
      </w:pBdr>
      <w:spacing w:before="200" w:after="200"/>
    </w:pPr>
    <w:rPr>
      <w:color w:val="000000"/>
      <w:sz w:val="36"/>
      <w:szCs w:val="36"/>
    </w:rPr>
  </w:style>
  <w:style w:type="character" w:customStyle="1" w:styleId="15">
    <w:name w:val="1 Название стандарта Знак"/>
    <w:basedOn w:val="a1"/>
    <w:link w:val="14"/>
    <w:rsid w:val="00201B2A"/>
    <w:rPr>
      <w:rFonts w:eastAsiaTheme="majorEastAsia" w:cstheme="majorBidi"/>
      <w:b/>
      <w:bCs/>
      <w:color w:val="000000"/>
      <w:sz w:val="36"/>
      <w:szCs w:val="36"/>
    </w:rPr>
  </w:style>
  <w:style w:type="paragraph" w:customStyle="1" w:styleId="16">
    <w:name w:val="1 Утвержден"/>
    <w:basedOn w:val="a0"/>
    <w:link w:val="17"/>
    <w:autoRedefine/>
    <w:rsid w:val="00201B2A"/>
    <w:pPr>
      <w:pBdr>
        <w:top w:val="nil"/>
        <w:left w:val="nil"/>
        <w:bottom w:val="nil"/>
        <w:right w:val="nil"/>
        <w:between w:val="nil"/>
      </w:pBdr>
      <w:spacing w:line="360" w:lineRule="auto"/>
      <w:jc w:val="right"/>
    </w:pPr>
    <w:rPr>
      <w:color w:val="000000"/>
      <w:sz w:val="24"/>
      <w:szCs w:val="24"/>
    </w:rPr>
  </w:style>
  <w:style w:type="character" w:customStyle="1" w:styleId="17">
    <w:name w:val="1 Утвержден Знак"/>
    <w:basedOn w:val="a1"/>
    <w:link w:val="16"/>
    <w:rsid w:val="00201B2A"/>
    <w:rPr>
      <w:color w:val="000000"/>
      <w:sz w:val="24"/>
      <w:szCs w:val="24"/>
    </w:rPr>
  </w:style>
  <w:style w:type="paragraph" w:styleId="a4">
    <w:name w:val="Title"/>
    <w:basedOn w:val="a0"/>
    <w:next w:val="a0"/>
    <w:link w:val="a5"/>
    <w:uiPriority w:val="10"/>
    <w:qFormat/>
    <w:rsid w:val="00511D36"/>
    <w:pPr>
      <w:pBdr>
        <w:bottom w:val="single" w:sz="8" w:space="4" w:color="4F81BD" w:themeColor="accent1"/>
      </w:pBdr>
      <w:spacing w:after="300"/>
      <w:contextualSpacing/>
    </w:pPr>
    <w:rPr>
      <w:rFonts w:asciiTheme="majorHAnsi" w:eastAsiaTheme="majorEastAsia" w:hAnsiTheme="majorHAnsi" w:cstheme="majorBidi"/>
      <w:color w:val="03070C" w:themeColor="text2" w:themeShade="1A"/>
      <w:spacing w:val="5"/>
      <w:kern w:val="28"/>
      <w:sz w:val="28"/>
      <w:szCs w:val="52"/>
    </w:rPr>
  </w:style>
  <w:style w:type="character" w:customStyle="1" w:styleId="a5">
    <w:name w:val="Название Знак"/>
    <w:basedOn w:val="a1"/>
    <w:link w:val="a4"/>
    <w:uiPriority w:val="10"/>
    <w:rsid w:val="00511D36"/>
    <w:rPr>
      <w:rFonts w:asciiTheme="majorHAnsi" w:eastAsiaTheme="majorEastAsia" w:hAnsiTheme="majorHAnsi" w:cstheme="majorBidi"/>
      <w:color w:val="03070C" w:themeColor="text2" w:themeShade="1A"/>
      <w:spacing w:val="5"/>
      <w:kern w:val="28"/>
      <w:sz w:val="28"/>
      <w:szCs w:val="52"/>
    </w:rPr>
  </w:style>
  <w:style w:type="paragraph" w:customStyle="1" w:styleId="a6">
    <w:name w:val="Текст в дайджесте"/>
    <w:basedOn w:val="a0"/>
    <w:link w:val="a7"/>
    <w:autoRedefine/>
    <w:rsid w:val="00F76F8B"/>
    <w:pPr>
      <w:contextualSpacing/>
      <w:jc w:val="both"/>
    </w:pPr>
  </w:style>
  <w:style w:type="character" w:customStyle="1" w:styleId="a7">
    <w:name w:val="Текст в дайджесте Знак"/>
    <w:basedOn w:val="a1"/>
    <w:link w:val="a6"/>
    <w:rsid w:val="00F76F8B"/>
  </w:style>
  <w:style w:type="paragraph" w:customStyle="1" w:styleId="a">
    <w:name w:val="Заголовок в дайджесте"/>
    <w:basedOn w:val="a0"/>
    <w:link w:val="a8"/>
    <w:autoRedefine/>
    <w:rsid w:val="00CA2380"/>
    <w:pPr>
      <w:numPr>
        <w:numId w:val="5"/>
      </w:numPr>
      <w:spacing w:before="240"/>
      <w:jc w:val="both"/>
    </w:pPr>
    <w:rPr>
      <w:rFonts w:cstheme="minorHAnsi"/>
      <w:b/>
      <w:color w:val="0CACBD"/>
      <w:spacing w:val="-6"/>
      <w:sz w:val="26"/>
      <w:szCs w:val="26"/>
    </w:rPr>
  </w:style>
  <w:style w:type="character" w:customStyle="1" w:styleId="a8">
    <w:name w:val="Заголовок в дайджесте Знак"/>
    <w:basedOn w:val="a1"/>
    <w:link w:val="a"/>
    <w:rsid w:val="00F76F8B"/>
    <w:rPr>
      <w:rFonts w:cstheme="minorHAnsi"/>
      <w:b/>
      <w:color w:val="0CACBD"/>
      <w:spacing w:val="-6"/>
      <w:sz w:val="26"/>
      <w:szCs w:val="26"/>
    </w:rPr>
  </w:style>
  <w:style w:type="paragraph" w:customStyle="1" w:styleId="a9">
    <w:name w:val="Заголовок блока"/>
    <w:basedOn w:val="a"/>
    <w:next w:val="a6"/>
    <w:link w:val="aa"/>
    <w:autoRedefine/>
    <w:rsid w:val="00CA2380"/>
    <w:pPr>
      <w:numPr>
        <w:numId w:val="0"/>
      </w:numPr>
      <w:spacing w:before="0"/>
      <w:ind w:hanging="567"/>
    </w:pPr>
    <w:rPr>
      <w:bCs/>
    </w:rPr>
  </w:style>
  <w:style w:type="character" w:customStyle="1" w:styleId="aa">
    <w:name w:val="Заголовок блока Знак"/>
    <w:basedOn w:val="a8"/>
    <w:link w:val="a9"/>
    <w:rsid w:val="00CA2380"/>
    <w:rPr>
      <w:rFonts w:cstheme="minorHAnsi"/>
      <w:b/>
      <w:bCs/>
      <w:color w:val="0CACBD"/>
      <w:spacing w:val="-6"/>
      <w:sz w:val="26"/>
      <w:szCs w:val="26"/>
    </w:rPr>
  </w:style>
  <w:style w:type="paragraph" w:customStyle="1" w:styleId="ab">
    <w:name w:val="Модули в дайджесте"/>
    <w:basedOn w:val="a0"/>
    <w:link w:val="ac"/>
    <w:autoRedefine/>
    <w:rsid w:val="00916F4D"/>
    <w:pPr>
      <w:spacing w:before="60"/>
      <w:jc w:val="right"/>
    </w:pPr>
    <w:rPr>
      <w:rFonts w:cstheme="minorHAnsi"/>
      <w:b/>
      <w:color w:val="F36E38"/>
      <w:spacing w:val="-4"/>
    </w:rPr>
  </w:style>
  <w:style w:type="character" w:customStyle="1" w:styleId="ac">
    <w:name w:val="Модули в дайджесте Знак"/>
    <w:basedOn w:val="a1"/>
    <w:link w:val="ab"/>
    <w:rsid w:val="00916F4D"/>
    <w:rPr>
      <w:rFonts w:cstheme="minorHAnsi"/>
      <w:b/>
      <w:color w:val="F36E38"/>
      <w:spacing w:val="-4"/>
    </w:rPr>
  </w:style>
  <w:style w:type="character" w:styleId="ad">
    <w:name w:val="Hyperlink"/>
    <w:basedOn w:val="a1"/>
    <w:unhideWhenUsed/>
    <w:rsid w:val="005C6DC7"/>
    <w:rPr>
      <w:color w:val="E36C0A" w:themeColor="accent6" w:themeShade="BF"/>
      <w:u w:val="single"/>
    </w:rPr>
  </w:style>
  <w:style w:type="character" w:customStyle="1" w:styleId="40">
    <w:name w:val="Заголовок 4 Знак"/>
    <w:basedOn w:val="a1"/>
    <w:link w:val="4"/>
    <w:uiPriority w:val="9"/>
    <w:semiHidden/>
    <w:rsid w:val="00511D36"/>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511D36"/>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511D36"/>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511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511D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semiHidden/>
    <w:rsid w:val="00511D36"/>
    <w:rPr>
      <w:rFonts w:asciiTheme="majorHAnsi" w:eastAsiaTheme="majorEastAsia" w:hAnsiTheme="majorHAnsi" w:cstheme="majorBidi"/>
      <w:i/>
      <w:iCs/>
      <w:color w:val="404040" w:themeColor="text1" w:themeTint="BF"/>
      <w:sz w:val="20"/>
      <w:szCs w:val="20"/>
    </w:rPr>
  </w:style>
  <w:style w:type="paragraph" w:styleId="ae">
    <w:name w:val="caption"/>
    <w:basedOn w:val="a0"/>
    <w:next w:val="a0"/>
    <w:uiPriority w:val="35"/>
    <w:semiHidden/>
    <w:unhideWhenUsed/>
    <w:qFormat/>
    <w:rsid w:val="00511D36"/>
    <w:rPr>
      <w:b/>
      <w:bCs/>
      <w:color w:val="4F81BD" w:themeColor="accent1"/>
      <w:sz w:val="18"/>
      <w:szCs w:val="18"/>
    </w:rPr>
  </w:style>
  <w:style w:type="paragraph" w:styleId="af">
    <w:name w:val="Subtitle"/>
    <w:basedOn w:val="a0"/>
    <w:next w:val="a0"/>
    <w:link w:val="af0"/>
    <w:uiPriority w:val="11"/>
    <w:qFormat/>
    <w:rsid w:val="00511D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1"/>
    <w:link w:val="af"/>
    <w:uiPriority w:val="11"/>
    <w:rsid w:val="00511D36"/>
    <w:rPr>
      <w:rFonts w:asciiTheme="majorHAnsi" w:eastAsiaTheme="majorEastAsia" w:hAnsiTheme="majorHAnsi" w:cstheme="majorBidi"/>
      <w:i/>
      <w:iCs/>
      <w:color w:val="4F81BD" w:themeColor="accent1"/>
      <w:spacing w:val="15"/>
      <w:sz w:val="24"/>
      <w:szCs w:val="24"/>
    </w:rPr>
  </w:style>
  <w:style w:type="character" w:styleId="af1">
    <w:name w:val="Strong"/>
    <w:basedOn w:val="a1"/>
    <w:uiPriority w:val="22"/>
    <w:qFormat/>
    <w:rsid w:val="00511D36"/>
    <w:rPr>
      <w:b/>
      <w:bCs/>
    </w:rPr>
  </w:style>
  <w:style w:type="character" w:styleId="af2">
    <w:name w:val="Emphasis"/>
    <w:basedOn w:val="a1"/>
    <w:uiPriority w:val="20"/>
    <w:qFormat/>
    <w:rsid w:val="00511D36"/>
    <w:rPr>
      <w:i/>
      <w:iCs/>
    </w:rPr>
  </w:style>
  <w:style w:type="paragraph" w:styleId="af3">
    <w:name w:val="No Spacing"/>
    <w:uiPriority w:val="1"/>
    <w:qFormat/>
    <w:rsid w:val="00511D36"/>
    <w:pPr>
      <w:spacing w:after="0" w:line="240" w:lineRule="auto"/>
    </w:pPr>
  </w:style>
  <w:style w:type="paragraph" w:styleId="af4">
    <w:name w:val="List Paragraph"/>
    <w:basedOn w:val="a0"/>
    <w:uiPriority w:val="34"/>
    <w:qFormat/>
    <w:rsid w:val="00511D36"/>
    <w:pPr>
      <w:ind w:left="720"/>
      <w:contextualSpacing/>
    </w:pPr>
  </w:style>
  <w:style w:type="paragraph" w:styleId="23">
    <w:name w:val="Quote"/>
    <w:basedOn w:val="a0"/>
    <w:next w:val="a0"/>
    <w:link w:val="24"/>
    <w:uiPriority w:val="29"/>
    <w:qFormat/>
    <w:rsid w:val="00511D36"/>
    <w:rPr>
      <w:i/>
      <w:iCs/>
      <w:color w:val="000000" w:themeColor="text1"/>
    </w:rPr>
  </w:style>
  <w:style w:type="character" w:customStyle="1" w:styleId="24">
    <w:name w:val="Цитата 2 Знак"/>
    <w:basedOn w:val="a1"/>
    <w:link w:val="23"/>
    <w:uiPriority w:val="29"/>
    <w:rsid w:val="00511D36"/>
    <w:rPr>
      <w:i/>
      <w:iCs/>
      <w:color w:val="000000" w:themeColor="text1"/>
    </w:rPr>
  </w:style>
  <w:style w:type="paragraph" w:styleId="af5">
    <w:name w:val="Intense Quote"/>
    <w:basedOn w:val="a0"/>
    <w:next w:val="a0"/>
    <w:link w:val="af6"/>
    <w:uiPriority w:val="30"/>
    <w:qFormat/>
    <w:rsid w:val="00511D36"/>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1"/>
    <w:link w:val="af5"/>
    <w:uiPriority w:val="30"/>
    <w:rsid w:val="00511D36"/>
    <w:rPr>
      <w:b/>
      <w:bCs/>
      <w:i/>
      <w:iCs/>
      <w:color w:val="4F81BD" w:themeColor="accent1"/>
    </w:rPr>
  </w:style>
  <w:style w:type="character" w:styleId="af7">
    <w:name w:val="Subtle Emphasis"/>
    <w:basedOn w:val="a1"/>
    <w:uiPriority w:val="19"/>
    <w:qFormat/>
    <w:rsid w:val="00511D36"/>
    <w:rPr>
      <w:i/>
      <w:iCs/>
      <w:color w:val="808080" w:themeColor="text1" w:themeTint="7F"/>
    </w:rPr>
  </w:style>
  <w:style w:type="character" w:styleId="af8">
    <w:name w:val="Intense Emphasis"/>
    <w:basedOn w:val="a1"/>
    <w:uiPriority w:val="21"/>
    <w:qFormat/>
    <w:rsid w:val="00511D36"/>
    <w:rPr>
      <w:b/>
      <w:bCs/>
      <w:i/>
      <w:iCs/>
      <w:color w:val="4F81BD" w:themeColor="accent1"/>
    </w:rPr>
  </w:style>
  <w:style w:type="character" w:styleId="af9">
    <w:name w:val="Subtle Reference"/>
    <w:basedOn w:val="a1"/>
    <w:uiPriority w:val="31"/>
    <w:qFormat/>
    <w:rsid w:val="00511D36"/>
    <w:rPr>
      <w:smallCaps/>
      <w:color w:val="C0504D" w:themeColor="accent2"/>
      <w:u w:val="single"/>
    </w:rPr>
  </w:style>
  <w:style w:type="character" w:styleId="afa">
    <w:name w:val="Intense Reference"/>
    <w:basedOn w:val="a1"/>
    <w:uiPriority w:val="32"/>
    <w:qFormat/>
    <w:rsid w:val="00511D36"/>
    <w:rPr>
      <w:b/>
      <w:bCs/>
      <w:smallCaps/>
      <w:color w:val="C0504D" w:themeColor="accent2"/>
      <w:spacing w:val="5"/>
      <w:u w:val="single"/>
    </w:rPr>
  </w:style>
  <w:style w:type="character" w:styleId="afb">
    <w:name w:val="Book Title"/>
    <w:basedOn w:val="a1"/>
    <w:uiPriority w:val="33"/>
    <w:qFormat/>
    <w:rsid w:val="00511D36"/>
    <w:rPr>
      <w:b/>
      <w:bCs/>
      <w:smallCaps/>
      <w:spacing w:val="5"/>
    </w:rPr>
  </w:style>
  <w:style w:type="paragraph" w:styleId="afc">
    <w:name w:val="TOC Heading"/>
    <w:basedOn w:val="1"/>
    <w:next w:val="a0"/>
    <w:uiPriority w:val="39"/>
    <w:semiHidden/>
    <w:unhideWhenUsed/>
    <w:qFormat/>
    <w:rsid w:val="00511D36"/>
    <w:pPr>
      <w:outlineLvl w:val="9"/>
    </w:pPr>
  </w:style>
  <w:style w:type="paragraph" w:customStyle="1" w:styleId="41">
    <w:name w:val="Стиль4"/>
    <w:basedOn w:val="a0"/>
    <w:link w:val="42"/>
    <w:qFormat/>
    <w:rsid w:val="001D21DD"/>
    <w:pPr>
      <w:spacing w:before="240"/>
    </w:pPr>
    <w:rPr>
      <w:rFonts w:ascii="Tahoma" w:eastAsia="Calibri" w:hAnsi="Tahoma" w:cs="Tahoma"/>
      <w:b/>
      <w:bCs/>
    </w:rPr>
  </w:style>
  <w:style w:type="character" w:customStyle="1" w:styleId="42">
    <w:name w:val="Стиль4 Знак"/>
    <w:basedOn w:val="a1"/>
    <w:link w:val="41"/>
    <w:rsid w:val="001D21DD"/>
    <w:rPr>
      <w:rFonts w:ascii="Tahoma" w:eastAsia="Calibri" w:hAnsi="Tahoma" w:cs="Tahoma"/>
      <w:b/>
      <w:bCs/>
    </w:rPr>
  </w:style>
  <w:style w:type="paragraph" w:customStyle="1" w:styleId="31">
    <w:name w:val="Стиль3"/>
    <w:basedOn w:val="a4"/>
    <w:link w:val="32"/>
    <w:autoRedefine/>
    <w:qFormat/>
    <w:rsid w:val="00AF17F3"/>
    <w:pPr>
      <w:pBdr>
        <w:top w:val="single" w:sz="12" w:space="1" w:color="4F81BD" w:themeColor="accent1"/>
        <w:bottom w:val="single" w:sz="12" w:space="1" w:color="4F81BD" w:themeColor="accent1"/>
      </w:pBdr>
      <w:spacing w:after="0"/>
      <w:contextualSpacing w:val="0"/>
    </w:pPr>
    <w:rPr>
      <w:sz w:val="22"/>
    </w:rPr>
  </w:style>
  <w:style w:type="character" w:customStyle="1" w:styleId="32">
    <w:name w:val="Стиль3 Знак"/>
    <w:basedOn w:val="a1"/>
    <w:link w:val="31"/>
    <w:rsid w:val="00AF17F3"/>
    <w:rPr>
      <w:rFonts w:asciiTheme="majorHAnsi" w:eastAsiaTheme="majorEastAsia" w:hAnsiTheme="majorHAnsi" w:cstheme="majorBidi"/>
      <w:color w:val="03070C" w:themeColor="text2" w:themeShade="1A"/>
      <w:spacing w:val="5"/>
      <w:kern w:val="28"/>
      <w:szCs w:val="52"/>
    </w:rPr>
  </w:style>
  <w:style w:type="table" w:customStyle="1" w:styleId="100">
    <w:name w:val="Стиль 10"/>
    <w:basedOn w:val="a2"/>
    <w:uiPriority w:val="99"/>
    <w:rsid w:val="00681B37"/>
    <w:pPr>
      <w:spacing w:after="0" w:line="240" w:lineRule="auto"/>
    </w:pPr>
    <w:tblPr>
      <w:tblInd w:w="0" w:type="dxa"/>
      <w:tblCellMar>
        <w:top w:w="0" w:type="dxa"/>
        <w:left w:w="108" w:type="dxa"/>
        <w:bottom w:w="0" w:type="dxa"/>
        <w:right w:w="108" w:type="dxa"/>
      </w:tblCellMar>
    </w:tblPr>
  </w:style>
  <w:style w:type="table" w:customStyle="1" w:styleId="51">
    <w:name w:val="Стиль5"/>
    <w:basedOn w:val="a2"/>
    <w:uiPriority w:val="99"/>
    <w:rsid w:val="006A4830"/>
    <w:rPr>
      <w:rFonts w:ascii="Tahoma" w:hAnsi="Tahoma"/>
      <w:sz w:val="20"/>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paragraph" w:customStyle="1" w:styleId="61">
    <w:name w:val="Стиль6"/>
    <w:basedOn w:val="a4"/>
    <w:link w:val="62"/>
    <w:autoRedefine/>
    <w:qFormat/>
    <w:rsid w:val="00AF17F3"/>
    <w:pPr>
      <w:spacing w:after="0"/>
    </w:pPr>
    <w:rPr>
      <w:sz w:val="24"/>
    </w:rPr>
  </w:style>
  <w:style w:type="character" w:customStyle="1" w:styleId="62">
    <w:name w:val="Стиль6 Знак"/>
    <w:basedOn w:val="a5"/>
    <w:link w:val="61"/>
    <w:rsid w:val="00AF17F3"/>
    <w:rPr>
      <w:rFonts w:asciiTheme="majorHAnsi" w:eastAsiaTheme="majorEastAsia" w:hAnsiTheme="majorHAnsi" w:cstheme="majorBidi"/>
      <w:color w:val="03070C" w:themeColor="text2" w:themeShade="1A"/>
      <w:spacing w:val="5"/>
      <w:kern w:val="28"/>
      <w:sz w:val="24"/>
      <w:szCs w:val="52"/>
    </w:rPr>
  </w:style>
  <w:style w:type="paragraph" w:styleId="afd">
    <w:name w:val="Normal (Web)"/>
    <w:basedOn w:val="a0"/>
    <w:uiPriority w:val="99"/>
    <w:semiHidden/>
    <w:unhideWhenUsed/>
    <w:rsid w:val="003F2813"/>
    <w:pPr>
      <w:spacing w:before="100" w:beforeAutospacing="1" w:after="100" w:afterAutospacing="1"/>
    </w:pPr>
    <w:rPr>
      <w:rFonts w:ascii="Times New Roman" w:eastAsia="Times New Roman" w:hAnsi="Times New Roman" w:cs="Times New Roman"/>
      <w:sz w:val="24"/>
      <w:szCs w:val="24"/>
      <w:lang w:eastAsia="ru-RU"/>
    </w:rPr>
  </w:style>
  <w:style w:type="paragraph" w:styleId="afe">
    <w:name w:val="Balloon Text"/>
    <w:basedOn w:val="a0"/>
    <w:link w:val="aff"/>
    <w:uiPriority w:val="99"/>
    <w:semiHidden/>
    <w:unhideWhenUsed/>
    <w:rsid w:val="003F2813"/>
    <w:pPr>
      <w:spacing w:before="0"/>
    </w:pPr>
    <w:rPr>
      <w:rFonts w:ascii="Tahoma" w:hAnsi="Tahoma" w:cs="Tahoma"/>
      <w:sz w:val="16"/>
      <w:szCs w:val="16"/>
    </w:rPr>
  </w:style>
  <w:style w:type="character" w:customStyle="1" w:styleId="aff">
    <w:name w:val="Текст выноски Знак"/>
    <w:basedOn w:val="a1"/>
    <w:link w:val="afe"/>
    <w:uiPriority w:val="99"/>
    <w:semiHidden/>
    <w:rsid w:val="003F2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6C7B"/>
    <w:pPr>
      <w:spacing w:before="120" w:after="0" w:line="240" w:lineRule="auto"/>
    </w:pPr>
  </w:style>
  <w:style w:type="paragraph" w:styleId="1">
    <w:name w:val="heading 1"/>
    <w:basedOn w:val="a0"/>
    <w:next w:val="a0"/>
    <w:link w:val="10"/>
    <w:uiPriority w:val="9"/>
    <w:qFormat/>
    <w:rsid w:val="003F2813"/>
    <w:pPr>
      <w:outlineLvl w:val="0"/>
    </w:pPr>
    <w:rPr>
      <w:b/>
      <w:bCs/>
    </w:rPr>
  </w:style>
  <w:style w:type="paragraph" w:styleId="2">
    <w:name w:val="heading 2"/>
    <w:basedOn w:val="a0"/>
    <w:next w:val="a0"/>
    <w:link w:val="20"/>
    <w:uiPriority w:val="9"/>
    <w:unhideWhenUsed/>
    <w:qFormat/>
    <w:rsid w:val="00511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511D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511D3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511D3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511D3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511D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11D3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511D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тиль1"/>
    <w:basedOn w:val="a2"/>
    <w:uiPriority w:val="99"/>
    <w:rsid w:val="00E0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21">
    <w:name w:val="Стиль2"/>
    <w:basedOn w:val="1"/>
    <w:link w:val="22"/>
    <w:autoRedefine/>
    <w:rsid w:val="00CF1ECC"/>
    <w:pPr>
      <w:spacing w:before="240"/>
    </w:pPr>
    <w:rPr>
      <w:bCs w:val="0"/>
      <w:sz w:val="24"/>
    </w:rPr>
  </w:style>
  <w:style w:type="character" w:customStyle="1" w:styleId="22">
    <w:name w:val="Стиль2 Знак"/>
    <w:basedOn w:val="10"/>
    <w:link w:val="21"/>
    <w:rsid w:val="00CF1ECC"/>
    <w:rPr>
      <w:rFonts w:asciiTheme="majorHAnsi" w:eastAsiaTheme="majorEastAsia" w:hAnsiTheme="majorHAnsi" w:cstheme="majorBidi"/>
      <w:b/>
      <w:bCs w:val="0"/>
      <w:color w:val="365F91" w:themeColor="accent1" w:themeShade="BF"/>
      <w:sz w:val="24"/>
      <w:szCs w:val="28"/>
      <w:lang w:val="ru"/>
    </w:rPr>
  </w:style>
  <w:style w:type="character" w:customStyle="1" w:styleId="10">
    <w:name w:val="Заголовок 1 Знак"/>
    <w:basedOn w:val="a1"/>
    <w:link w:val="1"/>
    <w:uiPriority w:val="9"/>
    <w:rsid w:val="003F2813"/>
    <w:rPr>
      <w:b/>
      <w:bCs/>
    </w:rPr>
  </w:style>
  <w:style w:type="character" w:customStyle="1" w:styleId="20">
    <w:name w:val="Заголовок 2 Знак"/>
    <w:basedOn w:val="a1"/>
    <w:link w:val="2"/>
    <w:uiPriority w:val="9"/>
    <w:rsid w:val="00511D36"/>
    <w:rPr>
      <w:rFonts w:asciiTheme="majorHAnsi" w:eastAsiaTheme="majorEastAsia" w:hAnsiTheme="majorHAnsi" w:cstheme="majorBidi"/>
      <w:b/>
      <w:bCs/>
      <w:color w:val="4F81BD" w:themeColor="accent1"/>
      <w:sz w:val="26"/>
      <w:szCs w:val="26"/>
    </w:rPr>
  </w:style>
  <w:style w:type="paragraph" w:customStyle="1" w:styleId="12">
    <w:name w:val="1 Раздел стандарта"/>
    <w:basedOn w:val="2"/>
    <w:next w:val="3"/>
    <w:link w:val="13"/>
    <w:autoRedefine/>
    <w:rsid w:val="00201B2A"/>
    <w:pPr>
      <w:pBdr>
        <w:top w:val="nil"/>
        <w:left w:val="nil"/>
        <w:bottom w:val="nil"/>
        <w:right w:val="nil"/>
        <w:between w:val="nil"/>
      </w:pBdr>
      <w:spacing w:before="240" w:after="100"/>
    </w:pPr>
    <w:rPr>
      <w:rFonts w:asciiTheme="minorHAnsi" w:hAnsiTheme="minorHAnsi"/>
      <w:color w:val="000000"/>
      <w:szCs w:val="24"/>
    </w:rPr>
  </w:style>
  <w:style w:type="character" w:customStyle="1" w:styleId="13">
    <w:name w:val="1 Раздел стандарта Знак"/>
    <w:basedOn w:val="a1"/>
    <w:link w:val="12"/>
    <w:rsid w:val="00201B2A"/>
    <w:rPr>
      <w:rFonts w:eastAsiaTheme="majorEastAsia" w:cstheme="majorBidi"/>
      <w:b/>
      <w:bCs/>
      <w:color w:val="000000"/>
      <w:sz w:val="24"/>
      <w:szCs w:val="24"/>
    </w:rPr>
  </w:style>
  <w:style w:type="character" w:customStyle="1" w:styleId="30">
    <w:name w:val="Заголовок 3 Знак"/>
    <w:basedOn w:val="a1"/>
    <w:link w:val="3"/>
    <w:uiPriority w:val="9"/>
    <w:semiHidden/>
    <w:rsid w:val="00511D36"/>
    <w:rPr>
      <w:rFonts w:asciiTheme="majorHAnsi" w:eastAsiaTheme="majorEastAsia" w:hAnsiTheme="majorHAnsi" w:cstheme="majorBidi"/>
      <w:b/>
      <w:bCs/>
      <w:color w:val="4F81BD" w:themeColor="accent1"/>
    </w:rPr>
  </w:style>
  <w:style w:type="paragraph" w:customStyle="1" w:styleId="14">
    <w:name w:val="1 Название стандарта"/>
    <w:basedOn w:val="1"/>
    <w:next w:val="a0"/>
    <w:link w:val="15"/>
    <w:autoRedefine/>
    <w:rsid w:val="00201B2A"/>
    <w:pPr>
      <w:pBdr>
        <w:top w:val="nil"/>
        <w:left w:val="nil"/>
        <w:bottom w:val="nil"/>
        <w:right w:val="nil"/>
        <w:between w:val="nil"/>
      </w:pBdr>
      <w:spacing w:before="200" w:after="200"/>
    </w:pPr>
    <w:rPr>
      <w:color w:val="000000"/>
      <w:sz w:val="36"/>
      <w:szCs w:val="36"/>
    </w:rPr>
  </w:style>
  <w:style w:type="character" w:customStyle="1" w:styleId="15">
    <w:name w:val="1 Название стандарта Знак"/>
    <w:basedOn w:val="a1"/>
    <w:link w:val="14"/>
    <w:rsid w:val="00201B2A"/>
    <w:rPr>
      <w:rFonts w:eastAsiaTheme="majorEastAsia" w:cstheme="majorBidi"/>
      <w:b/>
      <w:bCs/>
      <w:color w:val="000000"/>
      <w:sz w:val="36"/>
      <w:szCs w:val="36"/>
    </w:rPr>
  </w:style>
  <w:style w:type="paragraph" w:customStyle="1" w:styleId="16">
    <w:name w:val="1 Утвержден"/>
    <w:basedOn w:val="a0"/>
    <w:link w:val="17"/>
    <w:autoRedefine/>
    <w:rsid w:val="00201B2A"/>
    <w:pPr>
      <w:pBdr>
        <w:top w:val="nil"/>
        <w:left w:val="nil"/>
        <w:bottom w:val="nil"/>
        <w:right w:val="nil"/>
        <w:between w:val="nil"/>
      </w:pBdr>
      <w:spacing w:line="360" w:lineRule="auto"/>
      <w:jc w:val="right"/>
    </w:pPr>
    <w:rPr>
      <w:color w:val="000000"/>
      <w:sz w:val="24"/>
      <w:szCs w:val="24"/>
    </w:rPr>
  </w:style>
  <w:style w:type="character" w:customStyle="1" w:styleId="17">
    <w:name w:val="1 Утвержден Знак"/>
    <w:basedOn w:val="a1"/>
    <w:link w:val="16"/>
    <w:rsid w:val="00201B2A"/>
    <w:rPr>
      <w:color w:val="000000"/>
      <w:sz w:val="24"/>
      <w:szCs w:val="24"/>
    </w:rPr>
  </w:style>
  <w:style w:type="paragraph" w:styleId="a4">
    <w:name w:val="Title"/>
    <w:basedOn w:val="a0"/>
    <w:next w:val="a0"/>
    <w:link w:val="a5"/>
    <w:uiPriority w:val="10"/>
    <w:qFormat/>
    <w:rsid w:val="00511D36"/>
    <w:pPr>
      <w:pBdr>
        <w:bottom w:val="single" w:sz="8" w:space="4" w:color="4F81BD" w:themeColor="accent1"/>
      </w:pBdr>
      <w:spacing w:after="300"/>
      <w:contextualSpacing/>
    </w:pPr>
    <w:rPr>
      <w:rFonts w:asciiTheme="majorHAnsi" w:eastAsiaTheme="majorEastAsia" w:hAnsiTheme="majorHAnsi" w:cstheme="majorBidi"/>
      <w:color w:val="03070C" w:themeColor="text2" w:themeShade="1A"/>
      <w:spacing w:val="5"/>
      <w:kern w:val="28"/>
      <w:sz w:val="28"/>
      <w:szCs w:val="52"/>
    </w:rPr>
  </w:style>
  <w:style w:type="character" w:customStyle="1" w:styleId="a5">
    <w:name w:val="Название Знак"/>
    <w:basedOn w:val="a1"/>
    <w:link w:val="a4"/>
    <w:uiPriority w:val="10"/>
    <w:rsid w:val="00511D36"/>
    <w:rPr>
      <w:rFonts w:asciiTheme="majorHAnsi" w:eastAsiaTheme="majorEastAsia" w:hAnsiTheme="majorHAnsi" w:cstheme="majorBidi"/>
      <w:color w:val="03070C" w:themeColor="text2" w:themeShade="1A"/>
      <w:spacing w:val="5"/>
      <w:kern w:val="28"/>
      <w:sz w:val="28"/>
      <w:szCs w:val="52"/>
    </w:rPr>
  </w:style>
  <w:style w:type="paragraph" w:customStyle="1" w:styleId="a6">
    <w:name w:val="Текст в дайджесте"/>
    <w:basedOn w:val="a0"/>
    <w:link w:val="a7"/>
    <w:autoRedefine/>
    <w:rsid w:val="00F76F8B"/>
    <w:pPr>
      <w:contextualSpacing/>
      <w:jc w:val="both"/>
    </w:pPr>
    <w:rPr>
      <w:lang w:val="ru"/>
    </w:rPr>
  </w:style>
  <w:style w:type="character" w:customStyle="1" w:styleId="a7">
    <w:name w:val="Текст в дайджесте Знак"/>
    <w:basedOn w:val="a1"/>
    <w:link w:val="a6"/>
    <w:rsid w:val="00F76F8B"/>
    <w:rPr>
      <w:lang w:val="ru"/>
    </w:rPr>
  </w:style>
  <w:style w:type="paragraph" w:customStyle="1" w:styleId="a">
    <w:name w:val="Заголовок в дайджесте"/>
    <w:basedOn w:val="a0"/>
    <w:link w:val="a8"/>
    <w:autoRedefine/>
    <w:rsid w:val="00CA2380"/>
    <w:pPr>
      <w:numPr>
        <w:numId w:val="5"/>
      </w:numPr>
      <w:spacing w:before="240"/>
      <w:jc w:val="both"/>
    </w:pPr>
    <w:rPr>
      <w:rFonts w:cstheme="minorHAnsi"/>
      <w:b/>
      <w:color w:val="0CACBD"/>
      <w:spacing w:val="-6"/>
      <w:sz w:val="26"/>
      <w:szCs w:val="26"/>
      <w:lang w:val="ru"/>
    </w:rPr>
  </w:style>
  <w:style w:type="character" w:customStyle="1" w:styleId="a8">
    <w:name w:val="Заголовок в дайджесте Знак"/>
    <w:basedOn w:val="a1"/>
    <w:link w:val="a"/>
    <w:rsid w:val="00F76F8B"/>
    <w:rPr>
      <w:rFonts w:cstheme="minorHAnsi"/>
      <w:b/>
      <w:color w:val="0CACBD"/>
      <w:spacing w:val="-6"/>
      <w:sz w:val="26"/>
      <w:szCs w:val="26"/>
      <w:lang w:val="ru"/>
    </w:rPr>
  </w:style>
  <w:style w:type="paragraph" w:customStyle="1" w:styleId="a9">
    <w:name w:val="Заголовок блока"/>
    <w:basedOn w:val="a"/>
    <w:next w:val="a6"/>
    <w:link w:val="aa"/>
    <w:autoRedefine/>
    <w:rsid w:val="00CA2380"/>
    <w:pPr>
      <w:numPr>
        <w:numId w:val="0"/>
      </w:numPr>
      <w:spacing w:before="0"/>
      <w:ind w:hanging="567"/>
    </w:pPr>
    <w:rPr>
      <w:bCs/>
      <w:lang w:val="ru-RU"/>
    </w:rPr>
  </w:style>
  <w:style w:type="character" w:customStyle="1" w:styleId="aa">
    <w:name w:val="Заголовок блока Знак"/>
    <w:basedOn w:val="a8"/>
    <w:link w:val="a9"/>
    <w:rsid w:val="00CA2380"/>
    <w:rPr>
      <w:rFonts w:cstheme="minorHAnsi"/>
      <w:b/>
      <w:bCs/>
      <w:color w:val="0CACBD"/>
      <w:spacing w:val="-6"/>
      <w:sz w:val="26"/>
      <w:szCs w:val="26"/>
      <w:lang w:val="ru"/>
    </w:rPr>
  </w:style>
  <w:style w:type="paragraph" w:customStyle="1" w:styleId="ab">
    <w:name w:val="Модули в дайджесте"/>
    <w:basedOn w:val="a0"/>
    <w:link w:val="ac"/>
    <w:autoRedefine/>
    <w:rsid w:val="00916F4D"/>
    <w:pPr>
      <w:spacing w:before="60"/>
      <w:jc w:val="right"/>
    </w:pPr>
    <w:rPr>
      <w:rFonts w:cstheme="minorHAnsi"/>
      <w:b/>
      <w:color w:val="F36E38"/>
      <w:spacing w:val="-4"/>
      <w:lang w:val="ru"/>
    </w:rPr>
  </w:style>
  <w:style w:type="character" w:customStyle="1" w:styleId="ac">
    <w:name w:val="Модули в дайджесте Знак"/>
    <w:basedOn w:val="a1"/>
    <w:link w:val="ab"/>
    <w:rsid w:val="00916F4D"/>
    <w:rPr>
      <w:rFonts w:cstheme="minorHAnsi"/>
      <w:b/>
      <w:color w:val="F36E38"/>
      <w:spacing w:val="-4"/>
      <w:lang w:val="ru"/>
    </w:rPr>
  </w:style>
  <w:style w:type="character" w:styleId="ad">
    <w:name w:val="Hyperlink"/>
    <w:basedOn w:val="a1"/>
    <w:unhideWhenUsed/>
    <w:rsid w:val="005C6DC7"/>
    <w:rPr>
      <w:color w:val="E36C0A" w:themeColor="accent6" w:themeShade="BF"/>
      <w:u w:val="single"/>
    </w:rPr>
  </w:style>
  <w:style w:type="character" w:customStyle="1" w:styleId="40">
    <w:name w:val="Заголовок 4 Знак"/>
    <w:basedOn w:val="a1"/>
    <w:link w:val="4"/>
    <w:uiPriority w:val="9"/>
    <w:semiHidden/>
    <w:rsid w:val="00511D36"/>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511D36"/>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511D36"/>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511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511D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semiHidden/>
    <w:rsid w:val="00511D36"/>
    <w:rPr>
      <w:rFonts w:asciiTheme="majorHAnsi" w:eastAsiaTheme="majorEastAsia" w:hAnsiTheme="majorHAnsi" w:cstheme="majorBidi"/>
      <w:i/>
      <w:iCs/>
      <w:color w:val="404040" w:themeColor="text1" w:themeTint="BF"/>
      <w:sz w:val="20"/>
      <w:szCs w:val="20"/>
    </w:rPr>
  </w:style>
  <w:style w:type="paragraph" w:styleId="ae">
    <w:name w:val="caption"/>
    <w:basedOn w:val="a0"/>
    <w:next w:val="a0"/>
    <w:uiPriority w:val="35"/>
    <w:semiHidden/>
    <w:unhideWhenUsed/>
    <w:qFormat/>
    <w:rsid w:val="00511D36"/>
    <w:rPr>
      <w:b/>
      <w:bCs/>
      <w:color w:val="4F81BD" w:themeColor="accent1"/>
      <w:sz w:val="18"/>
      <w:szCs w:val="18"/>
    </w:rPr>
  </w:style>
  <w:style w:type="paragraph" w:styleId="af">
    <w:name w:val="Subtitle"/>
    <w:basedOn w:val="a0"/>
    <w:next w:val="a0"/>
    <w:link w:val="af0"/>
    <w:uiPriority w:val="11"/>
    <w:qFormat/>
    <w:rsid w:val="00511D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1"/>
    <w:link w:val="af"/>
    <w:uiPriority w:val="11"/>
    <w:rsid w:val="00511D36"/>
    <w:rPr>
      <w:rFonts w:asciiTheme="majorHAnsi" w:eastAsiaTheme="majorEastAsia" w:hAnsiTheme="majorHAnsi" w:cstheme="majorBidi"/>
      <w:i/>
      <w:iCs/>
      <w:color w:val="4F81BD" w:themeColor="accent1"/>
      <w:spacing w:val="15"/>
      <w:sz w:val="24"/>
      <w:szCs w:val="24"/>
    </w:rPr>
  </w:style>
  <w:style w:type="character" w:styleId="af1">
    <w:name w:val="Strong"/>
    <w:basedOn w:val="a1"/>
    <w:uiPriority w:val="22"/>
    <w:qFormat/>
    <w:rsid w:val="00511D36"/>
    <w:rPr>
      <w:b/>
      <w:bCs/>
    </w:rPr>
  </w:style>
  <w:style w:type="character" w:styleId="af2">
    <w:name w:val="Emphasis"/>
    <w:basedOn w:val="a1"/>
    <w:uiPriority w:val="20"/>
    <w:qFormat/>
    <w:rsid w:val="00511D36"/>
    <w:rPr>
      <w:i/>
      <w:iCs/>
    </w:rPr>
  </w:style>
  <w:style w:type="paragraph" w:styleId="af3">
    <w:name w:val="No Spacing"/>
    <w:uiPriority w:val="1"/>
    <w:qFormat/>
    <w:rsid w:val="00511D36"/>
    <w:pPr>
      <w:spacing w:after="0" w:line="240" w:lineRule="auto"/>
    </w:pPr>
  </w:style>
  <w:style w:type="paragraph" w:styleId="af4">
    <w:name w:val="List Paragraph"/>
    <w:basedOn w:val="a0"/>
    <w:uiPriority w:val="34"/>
    <w:qFormat/>
    <w:rsid w:val="00511D36"/>
    <w:pPr>
      <w:ind w:left="720"/>
      <w:contextualSpacing/>
    </w:pPr>
  </w:style>
  <w:style w:type="paragraph" w:styleId="23">
    <w:name w:val="Quote"/>
    <w:basedOn w:val="a0"/>
    <w:next w:val="a0"/>
    <w:link w:val="24"/>
    <w:uiPriority w:val="29"/>
    <w:qFormat/>
    <w:rsid w:val="00511D36"/>
    <w:rPr>
      <w:i/>
      <w:iCs/>
      <w:color w:val="000000" w:themeColor="text1"/>
    </w:rPr>
  </w:style>
  <w:style w:type="character" w:customStyle="1" w:styleId="24">
    <w:name w:val="Цитата 2 Знак"/>
    <w:basedOn w:val="a1"/>
    <w:link w:val="23"/>
    <w:uiPriority w:val="29"/>
    <w:rsid w:val="00511D36"/>
    <w:rPr>
      <w:i/>
      <w:iCs/>
      <w:color w:val="000000" w:themeColor="text1"/>
    </w:rPr>
  </w:style>
  <w:style w:type="paragraph" w:styleId="af5">
    <w:name w:val="Intense Quote"/>
    <w:basedOn w:val="a0"/>
    <w:next w:val="a0"/>
    <w:link w:val="af6"/>
    <w:uiPriority w:val="30"/>
    <w:qFormat/>
    <w:rsid w:val="00511D36"/>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1"/>
    <w:link w:val="af5"/>
    <w:uiPriority w:val="30"/>
    <w:rsid w:val="00511D36"/>
    <w:rPr>
      <w:b/>
      <w:bCs/>
      <w:i/>
      <w:iCs/>
      <w:color w:val="4F81BD" w:themeColor="accent1"/>
    </w:rPr>
  </w:style>
  <w:style w:type="character" w:styleId="af7">
    <w:name w:val="Subtle Emphasis"/>
    <w:basedOn w:val="a1"/>
    <w:uiPriority w:val="19"/>
    <w:qFormat/>
    <w:rsid w:val="00511D36"/>
    <w:rPr>
      <w:i/>
      <w:iCs/>
      <w:color w:val="808080" w:themeColor="text1" w:themeTint="7F"/>
    </w:rPr>
  </w:style>
  <w:style w:type="character" w:styleId="af8">
    <w:name w:val="Intense Emphasis"/>
    <w:basedOn w:val="a1"/>
    <w:uiPriority w:val="21"/>
    <w:qFormat/>
    <w:rsid w:val="00511D36"/>
    <w:rPr>
      <w:b/>
      <w:bCs/>
      <w:i/>
      <w:iCs/>
      <w:color w:val="4F81BD" w:themeColor="accent1"/>
    </w:rPr>
  </w:style>
  <w:style w:type="character" w:styleId="af9">
    <w:name w:val="Subtle Reference"/>
    <w:basedOn w:val="a1"/>
    <w:uiPriority w:val="31"/>
    <w:qFormat/>
    <w:rsid w:val="00511D36"/>
    <w:rPr>
      <w:smallCaps/>
      <w:color w:val="C0504D" w:themeColor="accent2"/>
      <w:u w:val="single"/>
    </w:rPr>
  </w:style>
  <w:style w:type="character" w:styleId="afa">
    <w:name w:val="Intense Reference"/>
    <w:basedOn w:val="a1"/>
    <w:uiPriority w:val="32"/>
    <w:qFormat/>
    <w:rsid w:val="00511D36"/>
    <w:rPr>
      <w:b/>
      <w:bCs/>
      <w:smallCaps/>
      <w:color w:val="C0504D" w:themeColor="accent2"/>
      <w:spacing w:val="5"/>
      <w:u w:val="single"/>
    </w:rPr>
  </w:style>
  <w:style w:type="character" w:styleId="afb">
    <w:name w:val="Book Title"/>
    <w:basedOn w:val="a1"/>
    <w:uiPriority w:val="33"/>
    <w:qFormat/>
    <w:rsid w:val="00511D36"/>
    <w:rPr>
      <w:b/>
      <w:bCs/>
      <w:smallCaps/>
      <w:spacing w:val="5"/>
    </w:rPr>
  </w:style>
  <w:style w:type="paragraph" w:styleId="afc">
    <w:name w:val="TOC Heading"/>
    <w:basedOn w:val="1"/>
    <w:next w:val="a0"/>
    <w:uiPriority w:val="39"/>
    <w:semiHidden/>
    <w:unhideWhenUsed/>
    <w:qFormat/>
    <w:rsid w:val="00511D36"/>
    <w:pPr>
      <w:outlineLvl w:val="9"/>
    </w:pPr>
  </w:style>
  <w:style w:type="paragraph" w:customStyle="1" w:styleId="41">
    <w:name w:val="Стиль4"/>
    <w:basedOn w:val="a0"/>
    <w:link w:val="42"/>
    <w:qFormat/>
    <w:rsid w:val="001D21DD"/>
    <w:pPr>
      <w:spacing w:before="240"/>
    </w:pPr>
    <w:rPr>
      <w:rFonts w:ascii="Tahoma" w:eastAsia="Calibri" w:hAnsi="Tahoma" w:cs="Tahoma"/>
      <w:b/>
      <w:bCs/>
    </w:rPr>
  </w:style>
  <w:style w:type="character" w:customStyle="1" w:styleId="42">
    <w:name w:val="Стиль4 Знак"/>
    <w:basedOn w:val="a1"/>
    <w:link w:val="41"/>
    <w:rsid w:val="001D21DD"/>
    <w:rPr>
      <w:rFonts w:ascii="Tahoma" w:eastAsia="Calibri" w:hAnsi="Tahoma" w:cs="Tahoma"/>
      <w:b/>
      <w:bCs/>
    </w:rPr>
  </w:style>
  <w:style w:type="paragraph" w:customStyle="1" w:styleId="31">
    <w:name w:val="Стиль3"/>
    <w:basedOn w:val="a4"/>
    <w:link w:val="32"/>
    <w:autoRedefine/>
    <w:qFormat/>
    <w:rsid w:val="00AF17F3"/>
    <w:pPr>
      <w:pBdr>
        <w:top w:val="single" w:sz="12" w:space="1" w:color="4F81BD" w:themeColor="accent1"/>
        <w:bottom w:val="single" w:sz="12" w:space="1" w:color="4F81BD" w:themeColor="accent1"/>
      </w:pBdr>
      <w:spacing w:after="0"/>
      <w:contextualSpacing w:val="0"/>
    </w:pPr>
    <w:rPr>
      <w:sz w:val="22"/>
    </w:rPr>
  </w:style>
  <w:style w:type="character" w:customStyle="1" w:styleId="32">
    <w:name w:val="Стиль3 Знак"/>
    <w:basedOn w:val="a1"/>
    <w:link w:val="31"/>
    <w:rsid w:val="00AF17F3"/>
    <w:rPr>
      <w:rFonts w:asciiTheme="majorHAnsi" w:eastAsiaTheme="majorEastAsia" w:hAnsiTheme="majorHAnsi" w:cstheme="majorBidi"/>
      <w:color w:val="03070C" w:themeColor="text2" w:themeShade="1A"/>
      <w:spacing w:val="5"/>
      <w:kern w:val="28"/>
      <w:szCs w:val="52"/>
    </w:rPr>
  </w:style>
  <w:style w:type="table" w:customStyle="1" w:styleId="100">
    <w:name w:val="Стиль 10"/>
    <w:basedOn w:val="a2"/>
    <w:uiPriority w:val="99"/>
    <w:rsid w:val="00681B37"/>
    <w:pPr>
      <w:spacing w:after="0" w:line="240" w:lineRule="auto"/>
    </w:pPr>
    <w:tblPr/>
  </w:style>
  <w:style w:type="table" w:customStyle="1" w:styleId="51">
    <w:name w:val="Стиль5"/>
    <w:basedOn w:val="a2"/>
    <w:uiPriority w:val="99"/>
    <w:rsid w:val="006A4830"/>
    <w:rPr>
      <w:rFonts w:ascii="Tahoma" w:hAnsi="Tahoma"/>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style>
  <w:style w:type="paragraph" w:customStyle="1" w:styleId="61">
    <w:name w:val="Стиль6"/>
    <w:basedOn w:val="a4"/>
    <w:link w:val="62"/>
    <w:autoRedefine/>
    <w:qFormat/>
    <w:rsid w:val="00AF17F3"/>
    <w:pPr>
      <w:spacing w:after="0"/>
    </w:pPr>
    <w:rPr>
      <w:sz w:val="24"/>
    </w:rPr>
  </w:style>
  <w:style w:type="character" w:customStyle="1" w:styleId="62">
    <w:name w:val="Стиль6 Знак"/>
    <w:basedOn w:val="a5"/>
    <w:link w:val="61"/>
    <w:rsid w:val="00AF17F3"/>
    <w:rPr>
      <w:rFonts w:asciiTheme="majorHAnsi" w:eastAsiaTheme="majorEastAsia" w:hAnsiTheme="majorHAnsi" w:cstheme="majorBidi"/>
      <w:color w:val="03070C" w:themeColor="text2" w:themeShade="1A"/>
      <w:spacing w:val="5"/>
      <w:kern w:val="28"/>
      <w:sz w:val="24"/>
      <w:szCs w:val="52"/>
    </w:rPr>
  </w:style>
  <w:style w:type="paragraph" w:styleId="afd">
    <w:name w:val="Normal (Web)"/>
    <w:basedOn w:val="a0"/>
    <w:uiPriority w:val="99"/>
    <w:semiHidden/>
    <w:unhideWhenUsed/>
    <w:rsid w:val="003F2813"/>
    <w:pPr>
      <w:spacing w:before="100" w:beforeAutospacing="1" w:after="100" w:afterAutospacing="1"/>
    </w:pPr>
    <w:rPr>
      <w:rFonts w:ascii="Times New Roman" w:eastAsia="Times New Roman" w:hAnsi="Times New Roman" w:cs="Times New Roman"/>
      <w:sz w:val="24"/>
      <w:szCs w:val="24"/>
      <w:lang w:eastAsia="ru-RU"/>
    </w:rPr>
  </w:style>
  <w:style w:type="paragraph" w:styleId="afe">
    <w:name w:val="Balloon Text"/>
    <w:basedOn w:val="a0"/>
    <w:link w:val="aff"/>
    <w:uiPriority w:val="99"/>
    <w:semiHidden/>
    <w:unhideWhenUsed/>
    <w:rsid w:val="003F2813"/>
    <w:pPr>
      <w:spacing w:before="0"/>
    </w:pPr>
    <w:rPr>
      <w:rFonts w:ascii="Tahoma" w:hAnsi="Tahoma" w:cs="Tahoma"/>
      <w:sz w:val="16"/>
      <w:szCs w:val="16"/>
    </w:rPr>
  </w:style>
  <w:style w:type="character" w:customStyle="1" w:styleId="aff">
    <w:name w:val="Текст выноски Знак"/>
    <w:basedOn w:val="a1"/>
    <w:link w:val="afe"/>
    <w:uiPriority w:val="99"/>
    <w:semiHidden/>
    <w:rsid w:val="003F28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62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Работа">
      <a:majorFont>
        <a:latin typeface="Tahoma"/>
        <a:ea typeface=""/>
        <a:cs typeface=""/>
      </a:majorFont>
      <a:minorFont>
        <a:latin typeface="Tahom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10160</Words>
  <Characters>57915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Вмедицине.рф</dc:creator>
  <cp:lastModifiedBy>Борейко</cp:lastModifiedBy>
  <cp:revision>2</cp:revision>
  <cp:lastPrinted>2022-01-20T13:22:00Z</cp:lastPrinted>
  <dcterms:created xsi:type="dcterms:W3CDTF">2022-02-02T09:28:00Z</dcterms:created>
  <dcterms:modified xsi:type="dcterms:W3CDTF">2022-02-02T09:28:00Z</dcterms:modified>
</cp:coreProperties>
</file>