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11" w:rsidRPr="00621011" w:rsidRDefault="00621011" w:rsidP="0062101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855A5"/>
          <w:kern w:val="36"/>
          <w:sz w:val="27"/>
          <w:szCs w:val="27"/>
          <w:lang w:eastAsia="ru-RU"/>
        </w:rPr>
      </w:pPr>
      <w:r w:rsidRPr="00621011">
        <w:rPr>
          <w:rFonts w:ascii="Arial" w:eastAsia="Times New Roman" w:hAnsi="Arial" w:cs="Arial"/>
          <w:b/>
          <w:bCs/>
          <w:color w:val="0855A5"/>
          <w:kern w:val="36"/>
          <w:sz w:val="27"/>
          <w:szCs w:val="27"/>
          <w:lang w:eastAsia="ru-RU"/>
        </w:rPr>
        <w:t>Приказ Министерства здравоохранения Российской Федерации от 24.12.2012 1490-н "Об утверждении стандарта первичной медико-санитарной помощи при приостановившемся кариесе и кариесе эмали"</w:t>
      </w:r>
    </w:p>
    <w:p w:rsidR="00621011" w:rsidRPr="00621011" w:rsidRDefault="00621011" w:rsidP="00621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5"/>
      </w:tblGrid>
      <w:tr w:rsidR="00621011" w:rsidRPr="00621011" w:rsidTr="00621011">
        <w:trPr>
          <w:tblCellSpacing w:w="30" w:type="dxa"/>
        </w:trPr>
        <w:tc>
          <w:tcPr>
            <w:tcW w:w="0" w:type="auto"/>
            <w:hideMark/>
          </w:tcPr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В соответствии со </w:t>
            </w:r>
            <w:hyperlink r:id="rId5" w:history="1">
              <w:r w:rsidRPr="00621011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ru-RU"/>
                </w:rPr>
                <w:t>статьей 37</w:t>
              </w:r>
            </w:hyperlink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Утвердить </w:t>
            </w:r>
            <w:hyperlink r:id="rId6" w:anchor="Par28" w:history="1">
              <w:r w:rsidRPr="00621011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ru-RU"/>
                </w:rPr>
                <w:t>стандарт</w:t>
              </w:r>
            </w:hyperlink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первичной медико-санитарной помощи при приостановившемся кариесе и кариесе эмали согласно приложению.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Министр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В.И.СКВОРЦОВА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 приказу Министерства здравоохранения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 24 декабря 2012 г. N 1490н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Par28"/>
            <w:bookmarkEnd w:id="0"/>
            <w:r w:rsidRPr="006210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ПЕРВИЧНОЙ МЕДИКО-САНИТАРНОЙ ПОМОЩИ ПРИ </w:t>
            </w:r>
            <w:proofErr w:type="gramStart"/>
            <w:r w:rsidRPr="006210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ПРИОСТАНОВИВШЕМСЯ</w:t>
            </w:r>
            <w:proofErr w:type="gramEnd"/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10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КАРИЕСЕ</w:t>
            </w:r>
            <w:proofErr w:type="gramEnd"/>
            <w:r w:rsidRPr="006210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И КАРИЕСЕ ЭМАЛИ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Категория возрастная: взрослые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Пол: любой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Фаза: все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Стадия: любая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Осложнения: без осложнений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Вид медицинской помощи: первичная медико-санитарная помощь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Условия оказания медицинской помощи: амбулаторно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Форма оказания медицинской помощи: плановая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Средние сроки лечения (количество дней): 14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Код по </w:t>
            </w:r>
            <w:hyperlink r:id="rId7" w:history="1">
              <w:r w:rsidRPr="00621011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ru-RU"/>
                </w:rPr>
                <w:t>МКБ X</w:t>
              </w:r>
            </w:hyperlink>
            <w:hyperlink r:id="rId8" w:anchor="Par265" w:history="1">
              <w:r w:rsidRPr="00621011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Нозологические единицы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621011" w:rsidRPr="00621011" w:rsidRDefault="00621011" w:rsidP="0062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Pr="0062101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lang w:eastAsia="ru-RU"/>
                </w:rPr>
                <w:t>K02.0</w:t>
              </w:r>
            </w:hyperlink>
            <w:r w:rsidRPr="006210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Кариес эмали</w:t>
            </w:r>
          </w:p>
          <w:p w:rsidR="00621011" w:rsidRPr="00621011" w:rsidRDefault="00621011" w:rsidP="0062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Pr="0062101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lang w:eastAsia="ru-RU"/>
                </w:rPr>
                <w:t>K02.3</w:t>
              </w:r>
            </w:hyperlink>
            <w:r w:rsidRPr="0062101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Приостановившийся кариес зубов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 Медицинские мероприятия для диагностики заболевания, состояния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Ind w:w="75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21"/>
              <w:gridCol w:w="2925"/>
              <w:gridCol w:w="2574"/>
              <w:gridCol w:w="2106"/>
            </w:tblGrid>
            <w:tr w:rsidR="00621011" w:rsidRPr="00621011">
              <w:tc>
                <w:tcPr>
                  <w:tcW w:w="91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Прием (осмотр, консультация) врача-специалиста                           </w:t>
                  </w:r>
                </w:p>
              </w:tc>
            </w:tr>
            <w:tr w:rsidR="00621011" w:rsidRPr="00621011">
              <w:trPr>
                <w:trHeight w:val="800"/>
              </w:trPr>
              <w:tc>
                <w:tcPr>
                  <w:tcW w:w="1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Код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медицинской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услуги   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Наименование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медицинской услуги   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Усредненный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показатель частоты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предоставления </w:t>
                  </w:r>
                  <w:hyperlink r:id="rId11" w:anchor="Par75" w:history="1">
                    <w:r w:rsidRPr="00621011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lang w:eastAsia="ru-RU"/>
                      </w:rPr>
                      <w:t>&lt;1&gt;</w:t>
                    </w:r>
                  </w:hyperlink>
                </w:p>
              </w:tc>
              <w:tc>
                <w:tcPr>
                  <w:tcW w:w="2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Усредненный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показатель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кратности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применения   </w:t>
                  </w:r>
                </w:p>
              </w:tc>
            </w:tr>
            <w:tr w:rsidR="00621011" w:rsidRPr="00621011">
              <w:tc>
                <w:tcPr>
                  <w:tcW w:w="1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 xml:space="preserve">A02.07.006 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Определение прикуса    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      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  </w:t>
                  </w:r>
                </w:p>
              </w:tc>
            </w:tr>
            <w:tr w:rsidR="00621011" w:rsidRPr="00621011">
              <w:trPr>
                <w:trHeight w:val="400"/>
              </w:trPr>
              <w:tc>
                <w:tcPr>
                  <w:tcW w:w="1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B01.054.001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Осмотр (консультация)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врача-физиотерапевта   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0,01                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5               </w:t>
                  </w:r>
                </w:p>
              </w:tc>
            </w:tr>
            <w:tr w:rsidR="00621011" w:rsidRPr="00621011">
              <w:trPr>
                <w:trHeight w:val="800"/>
              </w:trPr>
              <w:tc>
                <w:tcPr>
                  <w:tcW w:w="1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B01.065.001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Прием (осмотр,   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консультация) врач</w:t>
                  </w:r>
                  <w:proofErr w:type="gram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а-</w:t>
                  </w:r>
                  <w:proofErr w:type="gram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стоматолога-терапевта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первичный              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      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  </w:t>
                  </w:r>
                </w:p>
              </w:tc>
            </w:tr>
            <w:tr w:rsidR="00621011" w:rsidRPr="00621011">
              <w:trPr>
                <w:trHeight w:val="800"/>
              </w:trPr>
              <w:tc>
                <w:tcPr>
                  <w:tcW w:w="1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B01.066.001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Прием (осмотр,   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консультация) врач</w:t>
                  </w:r>
                  <w:proofErr w:type="gram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а-</w:t>
                  </w:r>
                  <w:proofErr w:type="gram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стоматолога-ортопеда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первичный              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0,1                 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  </w:t>
                  </w:r>
                </w:p>
              </w:tc>
            </w:tr>
          </w:tbl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--------------------------------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Par75"/>
            <w:bookmarkEnd w:id="1"/>
            <w:proofErr w:type="gramStart"/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      </w:r>
            <w:proofErr w:type="gramEnd"/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Ind w:w="75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21"/>
              <w:gridCol w:w="3393"/>
              <w:gridCol w:w="2340"/>
              <w:gridCol w:w="1872"/>
            </w:tblGrid>
            <w:tr w:rsidR="00621011" w:rsidRPr="00621011">
              <w:tc>
                <w:tcPr>
                  <w:tcW w:w="91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Лабораторные методы исследования                                         </w:t>
                  </w:r>
                </w:p>
              </w:tc>
            </w:tr>
            <w:tr w:rsidR="00621011" w:rsidRPr="00621011">
              <w:trPr>
                <w:trHeight w:val="800"/>
              </w:trPr>
              <w:tc>
                <w:tcPr>
                  <w:tcW w:w="1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Код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медицинской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услуги   </w:t>
                  </w:r>
                </w:p>
              </w:tc>
              <w:tc>
                <w:tcPr>
                  <w:tcW w:w="3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Наименование медицинской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       услуги          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Усредненный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 показатель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  частоты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предоставления  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Усредненный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показатель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кратности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применения  </w:t>
                  </w:r>
                </w:p>
              </w:tc>
            </w:tr>
            <w:tr w:rsidR="00621011" w:rsidRPr="00621011">
              <w:trPr>
                <w:trHeight w:val="400"/>
              </w:trPr>
              <w:tc>
                <w:tcPr>
                  <w:tcW w:w="1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A12.06.011 </w:t>
                  </w:r>
                </w:p>
              </w:tc>
              <w:tc>
                <w:tcPr>
                  <w:tcW w:w="3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Проведение реакции   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Вассермана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(RW)           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0,03              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</w:t>
                  </w:r>
                </w:p>
              </w:tc>
            </w:tr>
            <w:tr w:rsidR="00621011" w:rsidRPr="00621011">
              <w:trPr>
                <w:trHeight w:val="600"/>
              </w:trPr>
              <w:tc>
                <w:tcPr>
                  <w:tcW w:w="1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A26.06.036 </w:t>
                  </w:r>
                </w:p>
              </w:tc>
              <w:tc>
                <w:tcPr>
                  <w:tcW w:w="3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Определение антигена к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вирусу гепатита B (</w:t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HBsAg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Hepatitis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B </w:t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virus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) в крови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0,05              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</w:t>
                  </w:r>
                </w:p>
              </w:tc>
            </w:tr>
            <w:tr w:rsidR="00621011" w:rsidRPr="00621011">
              <w:trPr>
                <w:trHeight w:val="800"/>
              </w:trPr>
              <w:tc>
                <w:tcPr>
                  <w:tcW w:w="1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A26.06.041 </w:t>
                  </w:r>
                </w:p>
              </w:tc>
              <w:tc>
                <w:tcPr>
                  <w:tcW w:w="3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Определение антител классов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M, G (</w:t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IgM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IgG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) к вирусному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гепатиту C (</w:t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Hepatitis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C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virus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) в крови            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0,05              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</w:t>
                  </w:r>
                </w:p>
              </w:tc>
            </w:tr>
            <w:tr w:rsidR="00621011" w:rsidRPr="00621011">
              <w:trPr>
                <w:trHeight w:val="1200"/>
              </w:trPr>
              <w:tc>
                <w:tcPr>
                  <w:tcW w:w="1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A26.06.048 </w:t>
                  </w:r>
                </w:p>
              </w:tc>
              <w:tc>
                <w:tcPr>
                  <w:tcW w:w="3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Определение антител классов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M, G (</w:t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IgM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IgG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) к вирусу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иммунодефицита человека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ВИЧ-1 (</w:t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Human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immunodeficiency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virus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HIV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1) в крови                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0,03              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</w:t>
                  </w:r>
                </w:p>
              </w:tc>
            </w:tr>
            <w:tr w:rsidR="00621011" w:rsidRPr="00621011">
              <w:trPr>
                <w:trHeight w:val="1200"/>
              </w:trPr>
              <w:tc>
                <w:tcPr>
                  <w:tcW w:w="1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A26.06.049 </w:t>
                  </w:r>
                </w:p>
              </w:tc>
              <w:tc>
                <w:tcPr>
                  <w:tcW w:w="3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Определение антител классов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M, G (</w:t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IgM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IgG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) к вирусу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иммунодефицита человека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ВИЧ-2 (</w:t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Human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immunodeficiency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virus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HIV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2) в крови                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0,03              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</w:t>
                  </w:r>
                </w:p>
              </w:tc>
            </w:tr>
          </w:tbl>
          <w:p w:rsidR="00621011" w:rsidRPr="00621011" w:rsidRDefault="00621011" w:rsidP="0062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21011" w:rsidRPr="00621011" w:rsidRDefault="00621011" w:rsidP="006210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5"/>
      </w:tblGrid>
      <w:tr w:rsidR="00621011" w:rsidRPr="00621011" w:rsidTr="00621011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Ind w:w="75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21"/>
              <w:gridCol w:w="3042"/>
              <w:gridCol w:w="2457"/>
              <w:gridCol w:w="2106"/>
            </w:tblGrid>
            <w:tr w:rsidR="00621011" w:rsidRPr="00621011">
              <w:tc>
                <w:tcPr>
                  <w:tcW w:w="91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Инструментальные методы исследования                                     </w:t>
                  </w:r>
                </w:p>
              </w:tc>
            </w:tr>
            <w:tr w:rsidR="00621011" w:rsidRPr="00621011">
              <w:trPr>
                <w:trHeight w:val="800"/>
              </w:trPr>
              <w:tc>
                <w:tcPr>
                  <w:tcW w:w="1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Код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медицинской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услуги   </w:t>
                  </w:r>
                </w:p>
              </w:tc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Наименование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медицинской услуги   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Усредненный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показатель частоты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предоставления   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Усредненный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показатель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кратности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применения   </w:t>
                  </w:r>
                </w:p>
              </w:tc>
            </w:tr>
            <w:tr w:rsidR="00621011" w:rsidRPr="00621011">
              <w:trPr>
                <w:trHeight w:val="400"/>
              </w:trPr>
              <w:tc>
                <w:tcPr>
                  <w:tcW w:w="1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A03.07.002 </w:t>
                  </w:r>
                </w:p>
              </w:tc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Транслюминесцентная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стоматоскопия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0,05               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  </w:t>
                  </w:r>
                </w:p>
              </w:tc>
            </w:tr>
            <w:tr w:rsidR="00621011" w:rsidRPr="00621011">
              <w:trPr>
                <w:trHeight w:val="600"/>
              </w:trPr>
              <w:tc>
                <w:tcPr>
                  <w:tcW w:w="1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A06.07.001 </w:t>
                  </w:r>
                </w:p>
              </w:tc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Панорамная        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рентгенография верхней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челюсти                 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0,05               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  </w:t>
                  </w:r>
                </w:p>
              </w:tc>
            </w:tr>
            <w:tr w:rsidR="00621011" w:rsidRPr="00621011">
              <w:trPr>
                <w:trHeight w:val="600"/>
              </w:trPr>
              <w:tc>
                <w:tcPr>
                  <w:tcW w:w="1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A06.07.002 </w:t>
                  </w:r>
                </w:p>
              </w:tc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Панорамная        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рентгенография нижней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челюсти                 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0,05               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  </w:t>
                  </w:r>
                </w:p>
              </w:tc>
            </w:tr>
            <w:tr w:rsidR="00621011" w:rsidRPr="00621011">
              <w:trPr>
                <w:trHeight w:val="800"/>
              </w:trPr>
              <w:tc>
                <w:tcPr>
                  <w:tcW w:w="1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 xml:space="preserve">A06.07.003 </w:t>
                  </w:r>
                </w:p>
              </w:tc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Прицельная        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внутриротовая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контактная        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рентгенография          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0,7                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  </w:t>
                  </w:r>
                </w:p>
              </w:tc>
            </w:tr>
            <w:tr w:rsidR="00621011" w:rsidRPr="00621011">
              <w:tc>
                <w:tcPr>
                  <w:tcW w:w="1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A06.07.004 </w:t>
                  </w:r>
                </w:p>
              </w:tc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Ортопантомография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0,05               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  </w:t>
                  </w:r>
                </w:p>
              </w:tc>
            </w:tr>
            <w:tr w:rsidR="00621011" w:rsidRPr="00621011">
              <w:trPr>
                <w:trHeight w:val="600"/>
              </w:trPr>
              <w:tc>
                <w:tcPr>
                  <w:tcW w:w="1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A06.07.010 </w:t>
                  </w:r>
                </w:p>
              </w:tc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Радиовизиография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челюстно-лицевой  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области                 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0,05               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  </w:t>
                  </w:r>
                </w:p>
              </w:tc>
            </w:tr>
          </w:tbl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2. Медицинские услуги для лечения заболевания, состояния и </w:t>
            </w:r>
            <w:proofErr w:type="gramStart"/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лечением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Ind w:w="75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21"/>
              <w:gridCol w:w="2925"/>
              <w:gridCol w:w="2457"/>
              <w:gridCol w:w="2223"/>
            </w:tblGrid>
            <w:tr w:rsidR="00621011" w:rsidRPr="00621011">
              <w:tc>
                <w:tcPr>
                  <w:tcW w:w="91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Прием (осмотр, консультация) и наблюдение врача-специалиста              </w:t>
                  </w:r>
                </w:p>
              </w:tc>
            </w:tr>
            <w:tr w:rsidR="00621011" w:rsidRPr="00621011">
              <w:trPr>
                <w:trHeight w:val="800"/>
              </w:trPr>
              <w:tc>
                <w:tcPr>
                  <w:tcW w:w="1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Код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медицинской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услуги   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Наименование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медицинской услуги   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Усредненный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показатель частоты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предоставления   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Усредненный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показатель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 кратности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применения    </w:t>
                  </w:r>
                </w:p>
              </w:tc>
            </w:tr>
            <w:tr w:rsidR="00621011" w:rsidRPr="00621011">
              <w:trPr>
                <w:trHeight w:val="800"/>
              </w:trPr>
              <w:tc>
                <w:tcPr>
                  <w:tcW w:w="1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B01.065.002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Прием (осмотр,   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консультация) врач</w:t>
                  </w:r>
                  <w:proofErr w:type="gram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а-</w:t>
                  </w:r>
                  <w:proofErr w:type="gram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стоматолога-терапевта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повторный              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0,1                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3                </w:t>
                  </w:r>
                </w:p>
              </w:tc>
            </w:tr>
            <w:tr w:rsidR="00621011" w:rsidRPr="00621011">
              <w:trPr>
                <w:trHeight w:val="800"/>
              </w:trPr>
              <w:tc>
                <w:tcPr>
                  <w:tcW w:w="1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B01.066.002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Прием (осмотр,   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консультация) врач</w:t>
                  </w:r>
                  <w:proofErr w:type="gram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а-</w:t>
                  </w:r>
                  <w:proofErr w:type="gram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стоматолога-ортопеда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повторный              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0,05               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2                </w:t>
                  </w:r>
                </w:p>
              </w:tc>
            </w:tr>
            <w:tr w:rsidR="00621011" w:rsidRPr="00621011">
              <w:trPr>
                <w:trHeight w:val="800"/>
              </w:trPr>
              <w:tc>
                <w:tcPr>
                  <w:tcW w:w="1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B04.065.001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Диспансерный прием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(осмотр, консультация)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врача-стоматолог</w:t>
                  </w:r>
                  <w:proofErr w:type="gram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а-</w:t>
                  </w:r>
                  <w:proofErr w:type="gram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терапевта              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0,4                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   </w:t>
                  </w:r>
                </w:p>
              </w:tc>
            </w:tr>
          </w:tbl>
          <w:p w:rsidR="00621011" w:rsidRPr="00621011" w:rsidRDefault="00621011" w:rsidP="0062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21011" w:rsidRPr="00621011" w:rsidRDefault="00621011" w:rsidP="006210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5"/>
      </w:tblGrid>
      <w:tr w:rsidR="00621011" w:rsidRPr="00621011" w:rsidTr="00621011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Ind w:w="75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989"/>
              <w:gridCol w:w="2691"/>
              <w:gridCol w:w="2340"/>
              <w:gridCol w:w="2106"/>
            </w:tblGrid>
            <w:tr w:rsidR="00621011" w:rsidRPr="00621011">
              <w:trPr>
                <w:trHeight w:val="400"/>
              </w:trPr>
              <w:tc>
                <w:tcPr>
                  <w:tcW w:w="91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Хирургические, эндоскопические, </w:t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эндоваскулярные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и другие методы лечения,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требующие анестезиологического и/или </w:t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реаниматологического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сопровождения  </w:t>
                  </w:r>
                </w:p>
              </w:tc>
            </w:tr>
            <w:tr w:rsidR="00621011" w:rsidRPr="00621011">
              <w:trPr>
                <w:trHeight w:val="800"/>
              </w:trPr>
              <w:tc>
                <w:tcPr>
                  <w:tcW w:w="19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Код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медицинской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 услуги     </w:t>
                  </w:r>
                </w:p>
              </w:tc>
              <w:tc>
                <w:tcPr>
                  <w:tcW w:w="2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Наименование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медицинской услуги 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Усредненный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показатель частоты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предоставления  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Усредненный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показатель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кратности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применения   </w:t>
                  </w:r>
                </w:p>
              </w:tc>
            </w:tr>
            <w:tr w:rsidR="00621011" w:rsidRPr="00621011">
              <w:trPr>
                <w:trHeight w:val="400"/>
              </w:trPr>
              <w:tc>
                <w:tcPr>
                  <w:tcW w:w="19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A11.07.012     </w:t>
                  </w:r>
                </w:p>
              </w:tc>
              <w:tc>
                <w:tcPr>
                  <w:tcW w:w="2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Глубокое фторирование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твердых тканей зубов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0,1               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3               </w:t>
                  </w:r>
                </w:p>
              </w:tc>
            </w:tr>
            <w:tr w:rsidR="00621011" w:rsidRPr="00621011">
              <w:trPr>
                <w:trHeight w:val="400"/>
              </w:trPr>
              <w:tc>
                <w:tcPr>
                  <w:tcW w:w="19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A16.07.002     </w:t>
                  </w:r>
                </w:p>
              </w:tc>
              <w:tc>
                <w:tcPr>
                  <w:tcW w:w="2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Восстановление зуба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пломбой             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0,7               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  </w:t>
                  </w:r>
                </w:p>
              </w:tc>
            </w:tr>
            <w:tr w:rsidR="00621011" w:rsidRPr="00621011">
              <w:trPr>
                <w:trHeight w:val="600"/>
              </w:trPr>
              <w:tc>
                <w:tcPr>
                  <w:tcW w:w="19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A16.07.003     </w:t>
                  </w:r>
                </w:p>
              </w:tc>
              <w:tc>
                <w:tcPr>
                  <w:tcW w:w="2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Восстановление зуба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вкладками, </w:t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виниром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,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полукоронкой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0,05              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  </w:t>
                  </w:r>
                </w:p>
              </w:tc>
            </w:tr>
            <w:tr w:rsidR="00621011" w:rsidRPr="00621011">
              <w:trPr>
                <w:trHeight w:val="600"/>
              </w:trPr>
              <w:tc>
                <w:tcPr>
                  <w:tcW w:w="19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A16.07.051     </w:t>
                  </w:r>
                </w:p>
              </w:tc>
              <w:tc>
                <w:tcPr>
                  <w:tcW w:w="2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Профессиональная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гигиена полости рта и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зубов               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0,8               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  </w:t>
                  </w:r>
                </w:p>
              </w:tc>
            </w:tr>
            <w:tr w:rsidR="00621011" w:rsidRPr="00621011">
              <w:trPr>
                <w:trHeight w:val="400"/>
              </w:trPr>
              <w:tc>
                <w:tcPr>
                  <w:tcW w:w="19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A16.07.057     </w:t>
                  </w:r>
                </w:p>
              </w:tc>
              <w:tc>
                <w:tcPr>
                  <w:tcW w:w="2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Запечатывание </w:t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фиссуры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зуба </w:t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герметиком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0,3               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  </w:t>
                  </w:r>
                </w:p>
              </w:tc>
            </w:tr>
            <w:tr w:rsidR="00621011" w:rsidRPr="00621011">
              <w:trPr>
                <w:trHeight w:val="400"/>
              </w:trPr>
              <w:tc>
                <w:tcPr>
                  <w:tcW w:w="19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A16.07.082     </w:t>
                  </w:r>
                </w:p>
              </w:tc>
              <w:tc>
                <w:tcPr>
                  <w:tcW w:w="2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Сошлифовывание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твердых тканей зуба 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0,3               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  </w:t>
                  </w:r>
                </w:p>
              </w:tc>
            </w:tr>
            <w:tr w:rsidR="00621011" w:rsidRPr="00621011">
              <w:trPr>
                <w:trHeight w:val="400"/>
              </w:trPr>
              <w:tc>
                <w:tcPr>
                  <w:tcW w:w="19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B01.003.004.002</w:t>
                  </w:r>
                </w:p>
              </w:tc>
              <w:tc>
                <w:tcPr>
                  <w:tcW w:w="2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Проводниковая  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анестезия           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0,2               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  </w:t>
                  </w:r>
                </w:p>
              </w:tc>
            </w:tr>
            <w:tr w:rsidR="00621011" w:rsidRPr="00621011">
              <w:trPr>
                <w:trHeight w:val="400"/>
              </w:trPr>
              <w:tc>
                <w:tcPr>
                  <w:tcW w:w="19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B01.003.004.004</w:t>
                  </w:r>
                </w:p>
              </w:tc>
              <w:tc>
                <w:tcPr>
                  <w:tcW w:w="2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Аппликационная 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анестезия           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0,9               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  </w:t>
                  </w:r>
                </w:p>
              </w:tc>
            </w:tr>
            <w:tr w:rsidR="00621011" w:rsidRPr="00621011">
              <w:trPr>
                <w:trHeight w:val="400"/>
              </w:trPr>
              <w:tc>
                <w:tcPr>
                  <w:tcW w:w="19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B01.003.004.005</w:t>
                  </w:r>
                </w:p>
              </w:tc>
              <w:tc>
                <w:tcPr>
                  <w:tcW w:w="2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Инфильтрационная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анестезия           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0,8               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1               </w:t>
                  </w:r>
                </w:p>
              </w:tc>
            </w:tr>
          </w:tbl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Ind w:w="75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21"/>
              <w:gridCol w:w="2925"/>
              <w:gridCol w:w="2457"/>
              <w:gridCol w:w="2223"/>
            </w:tblGrid>
            <w:tr w:rsidR="00621011" w:rsidRPr="00621011">
              <w:tc>
                <w:tcPr>
                  <w:tcW w:w="91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Немедикаментозные методы профилактики, лечения и медицинской реабилитации</w:t>
                  </w:r>
                </w:p>
              </w:tc>
            </w:tr>
            <w:tr w:rsidR="00621011" w:rsidRPr="00621011">
              <w:trPr>
                <w:trHeight w:val="800"/>
              </w:trPr>
              <w:tc>
                <w:tcPr>
                  <w:tcW w:w="1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Код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медицинской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услуги   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Наименование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медицинской услуги   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Усредненный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показатель частоты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предоставления   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Усредненный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показатель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 кратности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применения    </w:t>
                  </w:r>
                </w:p>
              </w:tc>
            </w:tr>
            <w:tr w:rsidR="00621011" w:rsidRPr="00621011">
              <w:trPr>
                <w:trHeight w:val="1000"/>
              </w:trPr>
              <w:tc>
                <w:tcPr>
                  <w:tcW w:w="1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 xml:space="preserve">A17.07.001 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Электрофорез     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лекарственных    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препаратов при       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патологии полости рта  </w:t>
                  </w: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и зубов                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0,01               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5                </w:t>
                  </w:r>
                </w:p>
              </w:tc>
            </w:tr>
          </w:tbl>
          <w:p w:rsidR="00621011" w:rsidRPr="00621011" w:rsidRDefault="00621011" w:rsidP="0062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21011" w:rsidRPr="00621011" w:rsidRDefault="00621011" w:rsidP="006210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5"/>
      </w:tblGrid>
      <w:tr w:rsidR="00621011" w:rsidRPr="00621011" w:rsidTr="00621011">
        <w:trPr>
          <w:tblCellSpacing w:w="30" w:type="dxa"/>
        </w:trPr>
        <w:tc>
          <w:tcPr>
            <w:tcW w:w="0" w:type="auto"/>
            <w:hideMark/>
          </w:tcPr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Ind w:w="75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42"/>
              <w:gridCol w:w="1908"/>
              <w:gridCol w:w="1696"/>
              <w:gridCol w:w="1696"/>
              <w:gridCol w:w="1166"/>
              <w:gridCol w:w="742"/>
              <w:gridCol w:w="848"/>
            </w:tblGrid>
            <w:tr w:rsidR="00621011" w:rsidRPr="00621011">
              <w:trPr>
                <w:trHeight w:val="720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 Код 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    Анатом</w:t>
                  </w:r>
                  <w:proofErr w:type="gramStart"/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>о-</w:t>
                  </w:r>
                  <w:proofErr w:type="gramEnd"/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br/>
                    <w:t xml:space="preserve">терапевтическо- </w:t>
                  </w: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br/>
                    <w:t xml:space="preserve">   химическая   </w:t>
                  </w: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br/>
                    <w:t xml:space="preserve"> классификация  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 Наименование </w:t>
                  </w: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br/>
                    <w:t>лекарственного</w:t>
                  </w: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br/>
                    <w:t xml:space="preserve">препарата </w:t>
                  </w:r>
                  <w:hyperlink r:id="rId12" w:anchor="Par266" w:history="1">
                    <w:r w:rsidRPr="00621011">
                      <w:rPr>
                        <w:rFonts w:ascii="Courier New" w:eastAsia="Times New Roman" w:hAnsi="Courier New" w:cs="Courier New"/>
                        <w:color w:val="0000FF"/>
                        <w:sz w:val="18"/>
                        <w:szCs w:val="18"/>
                        <w:lang w:eastAsia="ru-RU"/>
                      </w:rPr>
                      <w:t>&lt;**&gt;</w:t>
                    </w:r>
                  </w:hyperlink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 Усредненный  </w:t>
                  </w: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br/>
                    <w:t xml:space="preserve">  показатель  </w:t>
                  </w: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br/>
                    <w:t xml:space="preserve">   частоты    </w:t>
                  </w: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br/>
                    <w:t>предоставления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 Единицы </w:t>
                  </w: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br/>
                    <w:t>измерения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 ССД </w:t>
                  </w: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br/>
                  </w:r>
                  <w:hyperlink r:id="rId13" w:anchor="Par267" w:history="1">
                    <w:r w:rsidRPr="00621011">
                      <w:rPr>
                        <w:rFonts w:ascii="Courier New" w:eastAsia="Times New Roman" w:hAnsi="Courier New" w:cs="Courier New"/>
                        <w:color w:val="0000FF"/>
                        <w:sz w:val="18"/>
                        <w:szCs w:val="18"/>
                        <w:lang w:eastAsia="ru-RU"/>
                      </w:rPr>
                      <w:t>&lt;***&gt;</w:t>
                    </w:r>
                  </w:hyperlink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 СКД  </w:t>
                  </w: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br/>
                  </w:r>
                  <w:hyperlink r:id="rId14" w:anchor="Par268" w:history="1">
                    <w:r w:rsidRPr="00621011">
                      <w:rPr>
                        <w:rFonts w:ascii="Courier New" w:eastAsia="Times New Roman" w:hAnsi="Courier New" w:cs="Courier New"/>
                        <w:color w:val="0000FF"/>
                        <w:sz w:val="18"/>
                        <w:szCs w:val="18"/>
                        <w:lang w:eastAsia="ru-RU"/>
                      </w:rPr>
                      <w:t>&lt;****&gt;</w:t>
                    </w:r>
                  </w:hyperlink>
                </w:p>
              </w:tc>
            </w:tr>
            <w:tr w:rsidR="00621011" w:rsidRPr="00621011">
              <w:trPr>
                <w:trHeight w:val="108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>A01AB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>Противомикробные</w:t>
                  </w: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br/>
                    <w:t xml:space="preserve">препараты и     </w:t>
                  </w: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br/>
                    <w:t xml:space="preserve">антисептики для </w:t>
                  </w: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br/>
                    <w:t>местного лечения</w:t>
                  </w: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br/>
                    <w:t xml:space="preserve">заболеваний     </w:t>
                  </w: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br/>
                    <w:t xml:space="preserve">полости рта     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0,5           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21011" w:rsidRPr="00621011"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>Хлоргексидин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мл       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50  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50    </w:t>
                  </w:r>
                </w:p>
              </w:tc>
            </w:tr>
            <w:tr w:rsidR="00621011" w:rsidRPr="00621011">
              <w:trPr>
                <w:trHeight w:val="36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>A12AA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Препараты       </w:t>
                  </w: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br/>
                    <w:t xml:space="preserve">кальция         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0,5           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21011" w:rsidRPr="00621011">
              <w:trPr>
                <w:trHeight w:val="36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Кальция       </w:t>
                  </w: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br/>
                    <w:t xml:space="preserve">глюконат      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мг       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50  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150   </w:t>
                  </w:r>
                </w:p>
              </w:tc>
            </w:tr>
            <w:tr w:rsidR="00621011" w:rsidRPr="00621011">
              <w:trPr>
                <w:trHeight w:val="72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>D08AX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Другие          </w:t>
                  </w: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br/>
                    <w:t xml:space="preserve">антисептики и   </w:t>
                  </w: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br/>
                    <w:t xml:space="preserve">дезинфицирующие </w:t>
                  </w: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br/>
                    <w:t xml:space="preserve">средства        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0,5           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21011" w:rsidRPr="00621011">
              <w:trPr>
                <w:trHeight w:val="36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Водорода      </w:t>
                  </w: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br/>
                    <w:t xml:space="preserve">пероксид      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мл       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100 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100   </w:t>
                  </w:r>
                </w:p>
              </w:tc>
            </w:tr>
            <w:tr w:rsidR="00621011" w:rsidRPr="00621011"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>N01BB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Амиды           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0,8           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21011" w:rsidRPr="00621011"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>Лидокаин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мг       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20  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20    </w:t>
                  </w:r>
                </w:p>
              </w:tc>
            </w:tr>
            <w:tr w:rsidR="00621011" w:rsidRPr="00621011">
              <w:trPr>
                <w:trHeight w:val="360"/>
              </w:trPr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>Артикаин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 +    </w:t>
                  </w: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br/>
                    <w:t>[</w:t>
                  </w: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>Эпинефрин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]   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мл       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1,7 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1,7   </w:t>
                  </w:r>
                </w:p>
              </w:tc>
            </w:tr>
            <w:tr w:rsidR="00621011" w:rsidRPr="00621011"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>Артикаин</w:t>
                  </w:r>
                  <w:proofErr w:type="spellEnd"/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мл       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1,7 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011" w:rsidRPr="00621011" w:rsidRDefault="00621011" w:rsidP="00621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011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1,7   </w:t>
                  </w:r>
                </w:p>
              </w:tc>
            </w:tr>
          </w:tbl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--------------------------------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Par265"/>
            <w:bookmarkEnd w:id="2"/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&lt;*&gt; Международная статистическая </w:t>
            </w:r>
            <w:hyperlink r:id="rId15" w:history="1">
              <w:r w:rsidRPr="00621011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ru-RU"/>
                </w:rPr>
                <w:t>классификация</w:t>
              </w:r>
            </w:hyperlink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болезней и проблем, связанных со здоровьем, X пересмотра.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Par266"/>
            <w:bookmarkEnd w:id="3"/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Par267"/>
            <w:bookmarkEnd w:id="4"/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&lt;***&gt; Средняя суточная доза.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Par268"/>
            <w:bookmarkEnd w:id="5"/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&lt;****&gt; Средняя курсовая доза.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Примечания: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      </w:r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      </w:r>
            <w:hyperlink r:id="rId16" w:history="1">
              <w:r w:rsidRPr="00621011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ru-RU"/>
                </w:rPr>
                <w:t>часть 5 статьи 37</w:t>
              </w:r>
            </w:hyperlink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Федерального закона от 21.11.2011 </w:t>
            </w: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323-ФЗ "Об основах охраны здоровья граждан в Российской Федерации" (Собрание законодательства Российской Федерации, 28.11.2011, N 48</w:t>
            </w:r>
            <w:proofErr w:type="gramEnd"/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ст. 6724; 25.06.2012, N 26, ст. 3442)).</w:t>
            </w:r>
            <w:proofErr w:type="gramEnd"/>
          </w:p>
          <w:p w:rsidR="00621011" w:rsidRPr="00621011" w:rsidRDefault="00621011" w:rsidP="00621011">
            <w:pPr>
              <w:widowControl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Граждане, имеющие в соответствии с Федеральным </w:t>
            </w:r>
            <w:hyperlink r:id="rId17" w:history="1">
              <w:r w:rsidRPr="00621011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</w:t>
            </w:r>
            <w:proofErr w:type="gramEnd"/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2009, N 18, ст. 2152; N 30, ст. 3739; N 52, ст. 6417; 2010, N 50, ст. 6603; 2011, N 27, ст. 3880; </w:t>
            </w:r>
            <w:proofErr w:type="gramStart"/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      </w:r>
            <w:hyperlink r:id="rId18" w:history="1">
              <w:r w:rsidRPr="00621011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ru-RU"/>
                </w:rPr>
                <w:t>Перечень</w:t>
              </w:r>
            </w:hyperlink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</w:t>
            </w:r>
            <w:proofErr w:type="gramEnd"/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</w:t>
            </w:r>
            <w:hyperlink r:id="rId19" w:history="1">
              <w:r w:rsidRPr="00621011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ru-RU"/>
                </w:rPr>
                <w:t>N 651</w:t>
              </w:r>
            </w:hyperlink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(зарегистрирован Министерством юстиции Российской Федерации 19.10.2007, регистрационный N 10367), от 27.08.2008 </w:t>
            </w:r>
            <w:hyperlink r:id="rId20" w:history="1">
              <w:r w:rsidRPr="00621011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ru-RU"/>
                </w:rPr>
                <w:t>N 451н</w:t>
              </w:r>
              <w:proofErr w:type="gramEnd"/>
            </w:hyperlink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Министерством юстиции Российской Федерации 10.09.2008, регистрационный N 12254), от 01.12.2008 </w:t>
            </w:r>
            <w:hyperlink r:id="rId21" w:history="1">
              <w:r w:rsidRPr="00621011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ru-RU"/>
                </w:rPr>
                <w:t>N 690н</w:t>
              </w:r>
            </w:hyperlink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(зарегистрирован Министерством юстиции Российской Федерации 22.12.2008, регистрационный N 12917), от 23.12.2008 </w:t>
            </w:r>
            <w:hyperlink r:id="rId22" w:history="1">
              <w:r w:rsidRPr="00621011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ru-RU"/>
                </w:rPr>
                <w:t>N 760н</w:t>
              </w:r>
            </w:hyperlink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(зарегистрирован Министерством юстиции Российской Федерации 28.01.2009, регистрационный N 13195) и от 10.11.2011 </w:t>
            </w:r>
            <w:hyperlink r:id="rId23" w:history="1">
              <w:r w:rsidRPr="00621011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eastAsia="ru-RU"/>
                </w:rPr>
                <w:t>N 1340н</w:t>
              </w:r>
            </w:hyperlink>
            <w:r w:rsidRPr="006210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(зарегистрирован Министерством юстиции Российской Федерации 23.11.2011, регистрационный N 22368).</w:t>
            </w:r>
          </w:p>
        </w:tc>
      </w:tr>
    </w:tbl>
    <w:p w:rsidR="00F72FBF" w:rsidRDefault="00F72FBF">
      <w:bookmarkStart w:id="6" w:name="_GoBack"/>
      <w:bookmarkEnd w:id="6"/>
    </w:p>
    <w:sectPr w:rsidR="00F7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64"/>
    <w:rsid w:val="00621011"/>
    <w:rsid w:val="00626C64"/>
    <w:rsid w:val="00F7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1011"/>
    <w:rPr>
      <w:color w:val="0000FF"/>
      <w:u w:val="single"/>
    </w:rPr>
  </w:style>
  <w:style w:type="paragraph" w:customStyle="1" w:styleId="conspluscell">
    <w:name w:val="conspluscell"/>
    <w:basedOn w:val="a"/>
    <w:rsid w:val="0062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1011"/>
    <w:rPr>
      <w:color w:val="0000FF"/>
      <w:u w:val="single"/>
    </w:rPr>
  </w:style>
  <w:style w:type="paragraph" w:customStyle="1" w:styleId="conspluscell">
    <w:name w:val="conspluscell"/>
    <w:basedOn w:val="a"/>
    <w:rsid w:val="0062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8stom.ru/admin.php?action=add&amp;stradmin=page&amp;add&amp;id=9792" TargetMode="External"/><Relationship Id="rId13" Type="http://schemas.openxmlformats.org/officeDocument/2006/relationships/hyperlink" Target="http://www.18stom.ru/admin.php?action=add&amp;stradmin=page&amp;add&amp;id=9792" TargetMode="External"/><Relationship Id="rId18" Type="http://schemas.openxmlformats.org/officeDocument/2006/relationships/hyperlink" Target="consultantplus://offline/ref=6E986190012CC47C9260BCD394A573A7DA53A67E5F99B255E15CC027E0171FF2E4219B24A67DD1B4W5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986190012CC47C9260BCD394A573A7DD56AA775B99B255E15CC027BEW0A" TargetMode="External"/><Relationship Id="rId7" Type="http://schemas.openxmlformats.org/officeDocument/2006/relationships/hyperlink" Target="consultantplus://offline/ref=6E986190012CC47C9260BCD394A573A7DF5EA77F50C4B85DB850C2B2W0A" TargetMode="External"/><Relationship Id="rId12" Type="http://schemas.openxmlformats.org/officeDocument/2006/relationships/hyperlink" Target="http://www.18stom.ru/admin.php?action=add&amp;stradmin=page&amp;add&amp;id=9792" TargetMode="External"/><Relationship Id="rId17" Type="http://schemas.openxmlformats.org/officeDocument/2006/relationships/hyperlink" Target="consultantplus://offline/ref=6E986190012CC47C9260A3D983A573A7DF53A87D5B97EF5FE905CC25E7B1W8A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E986190012CC47C9260BCD394A573A7DB54AF7F5899B255E15CC027E0171FF2E4219B24A67FD4B4W7A" TargetMode="External"/><Relationship Id="rId20" Type="http://schemas.openxmlformats.org/officeDocument/2006/relationships/hyperlink" Target="consultantplus://offline/ref=6E986190012CC47C9260BCD394A573A7DD57AA795999B255E15CC027BEW0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18stom.ru/admin.php?action=add&amp;stradmin=page&amp;add&amp;id=9792" TargetMode="External"/><Relationship Id="rId11" Type="http://schemas.openxmlformats.org/officeDocument/2006/relationships/hyperlink" Target="http://www.18stom.ru/admin.php?action=add&amp;stradmin=page&amp;add&amp;id=9792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6E986190012CC47C9260BCD394A573A7DB54AF7F5899B255E15CC027E0171FF2E4219B24A678DCB4W1A" TargetMode="External"/><Relationship Id="rId15" Type="http://schemas.openxmlformats.org/officeDocument/2006/relationships/hyperlink" Target="consultantplus://offline/ref=6E986190012CC47C9260BCD394A573A7DF5EA77F50C4B85DB850C2B2W0A" TargetMode="External"/><Relationship Id="rId23" Type="http://schemas.openxmlformats.org/officeDocument/2006/relationships/hyperlink" Target="consultantplus://offline/ref=6E986190012CC47C9260BCD394A573A7DA53A87A5999B255E15CC027BEW0A" TargetMode="External"/><Relationship Id="rId10" Type="http://schemas.openxmlformats.org/officeDocument/2006/relationships/hyperlink" Target="consultantplus://offline/ref=6E986190012CC47C9260BCD394A573A7DF5EA77F50C4B85DB850C220EF4808F5AD2D9E26A378BDW4A" TargetMode="External"/><Relationship Id="rId19" Type="http://schemas.openxmlformats.org/officeDocument/2006/relationships/hyperlink" Target="consultantplus://offline/ref=6E986190012CC47C9260BCD394A573A7DC51A7785B99B255E15CC027BEW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986190012CC47C9260BCD394A573A7DF5EA77F50C4B85DB850C220EF4808F5AD2D9E26A379BDWDA" TargetMode="External"/><Relationship Id="rId14" Type="http://schemas.openxmlformats.org/officeDocument/2006/relationships/hyperlink" Target="http://www.18stom.ru/admin.php?action=add&amp;stradmin=page&amp;add&amp;id=9792" TargetMode="External"/><Relationship Id="rId22" Type="http://schemas.openxmlformats.org/officeDocument/2006/relationships/hyperlink" Target="consultantplus://offline/ref=6E986190012CC47C9260BCD394A573A7DD56A67F5D99B255E15CC027BEW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2027</Words>
  <Characters>11559</Characters>
  <Application>Microsoft Office Word</Application>
  <DocSecurity>0</DocSecurity>
  <Lines>96</Lines>
  <Paragraphs>27</Paragraphs>
  <ScaleCrop>false</ScaleCrop>
  <Company/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2</cp:revision>
  <dcterms:created xsi:type="dcterms:W3CDTF">2014-09-20T19:52:00Z</dcterms:created>
  <dcterms:modified xsi:type="dcterms:W3CDTF">2014-09-20T19:52:00Z</dcterms:modified>
</cp:coreProperties>
</file>